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54E34D" w14:textId="77777777" w:rsidR="003B6BF3" w:rsidRDefault="003D7584">
      <w:r>
        <w:rPr>
          <w:rFonts w:ascii="Arial" w:eastAsia="Arial" w:hAnsi="Arial" w:cs="Arial"/>
          <w:b/>
          <w:sz w:val="36"/>
          <w:szCs w:val="36"/>
        </w:rPr>
        <w:t>Entry Form</w:t>
      </w:r>
    </w:p>
    <w:p w14:paraId="4FA0CFDF" w14:textId="3A15DB53" w:rsidR="003B6BF3" w:rsidRDefault="00B234FF">
      <w:r>
        <w:rPr>
          <w:rFonts w:ascii="Arial" w:eastAsia="Arial" w:hAnsi="Arial" w:cs="Arial"/>
          <w:b/>
          <w:sz w:val="28"/>
          <w:szCs w:val="28"/>
        </w:rPr>
        <w:t>UAE</w:t>
      </w:r>
      <w:r w:rsidR="003D7584">
        <w:rPr>
          <w:rFonts w:ascii="Arial" w:eastAsia="Arial" w:hAnsi="Arial" w:cs="Arial"/>
          <w:b/>
          <w:sz w:val="28"/>
          <w:szCs w:val="28"/>
        </w:rPr>
        <w:t xml:space="preserve"> Region</w:t>
      </w:r>
      <w:r w:rsidR="00E95350">
        <w:rPr>
          <w:rFonts w:ascii="Arial" w:eastAsia="Arial" w:hAnsi="Arial" w:cs="Arial"/>
          <w:b/>
          <w:sz w:val="28"/>
          <w:szCs w:val="28"/>
        </w:rPr>
        <w:t xml:space="preserve"> MEP</w:t>
      </w:r>
      <w:r w:rsidR="001527B3">
        <w:rPr>
          <w:rFonts w:ascii="Arial" w:eastAsia="Arial" w:hAnsi="Arial" w:cs="Arial"/>
          <w:b/>
          <w:sz w:val="28"/>
          <w:szCs w:val="28"/>
        </w:rPr>
        <w:t xml:space="preserve"> </w:t>
      </w:r>
      <w:r w:rsidR="003D7584">
        <w:rPr>
          <w:rFonts w:ascii="Arial" w:eastAsia="Arial" w:hAnsi="Arial" w:cs="Arial"/>
          <w:b/>
          <w:sz w:val="28"/>
          <w:szCs w:val="28"/>
        </w:rPr>
        <w:t>Young Engineer of the Year</w:t>
      </w:r>
    </w:p>
    <w:p w14:paraId="6753821D" w14:textId="77777777" w:rsidR="003B6BF3" w:rsidRDefault="003D7584">
      <w:pPr>
        <w:spacing w:before="120"/>
      </w:pPr>
      <w:r>
        <w:rPr>
          <w:rFonts w:ascii="Arial" w:eastAsia="Arial" w:hAnsi="Arial" w:cs="Arial"/>
          <w:sz w:val="18"/>
          <w:szCs w:val="18"/>
        </w:rPr>
        <w:t xml:space="preserve">This award recognises the importance of our </w:t>
      </w:r>
      <w:r>
        <w:rPr>
          <w:rFonts w:ascii="Arial" w:eastAsia="Arial" w:hAnsi="Arial" w:cs="Arial"/>
          <w:b/>
          <w:i/>
          <w:sz w:val="18"/>
          <w:szCs w:val="18"/>
        </w:rPr>
        <w:t xml:space="preserve">developing </w:t>
      </w:r>
      <w:r>
        <w:rPr>
          <w:rFonts w:ascii="Arial" w:eastAsia="Arial" w:hAnsi="Arial" w:cs="Arial"/>
          <w:sz w:val="18"/>
          <w:szCs w:val="18"/>
        </w:rPr>
        <w:t xml:space="preserve">talent as they progress through to accomplished engineers and to individuals who have excelled and show promise </w:t>
      </w:r>
      <w:proofErr w:type="gramStart"/>
      <w:r>
        <w:rPr>
          <w:rFonts w:ascii="Arial" w:eastAsia="Arial" w:hAnsi="Arial" w:cs="Arial"/>
          <w:sz w:val="18"/>
          <w:szCs w:val="18"/>
        </w:rPr>
        <w:t>in the area of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building services.</w:t>
      </w:r>
    </w:p>
    <w:p w14:paraId="09B38627" w14:textId="54D688DB" w:rsidR="003B6BF3" w:rsidRPr="00E95350" w:rsidRDefault="003D7584">
      <w:pPr>
        <w:tabs>
          <w:tab w:val="left" w:pos="7200"/>
        </w:tabs>
        <w:spacing w:before="120"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18"/>
          <w:szCs w:val="18"/>
        </w:rPr>
        <w:t xml:space="preserve">                </w:t>
      </w:r>
      <w:r>
        <w:rPr>
          <w:rFonts w:ascii="Arial" w:eastAsia="Arial" w:hAnsi="Arial" w:cs="Arial"/>
          <w:color w:val="1F497D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br/>
      </w:r>
      <w:r w:rsidRPr="00E95350">
        <w:rPr>
          <w:rFonts w:ascii="Arial" w:eastAsia="Arial" w:hAnsi="Arial" w:cs="Arial"/>
          <w:sz w:val="18"/>
          <w:szCs w:val="18"/>
        </w:rPr>
        <w:t xml:space="preserve">Entries should be from </w:t>
      </w:r>
      <w:r w:rsidR="00B234FF" w:rsidRPr="00E95350">
        <w:rPr>
          <w:rFonts w:ascii="Arial" w:eastAsia="Arial" w:hAnsi="Arial" w:cs="Arial"/>
          <w:sz w:val="18"/>
          <w:szCs w:val="18"/>
        </w:rPr>
        <w:t>UAE</w:t>
      </w:r>
      <w:r w:rsidRPr="00E95350">
        <w:rPr>
          <w:rFonts w:ascii="Arial" w:eastAsia="Arial" w:hAnsi="Arial" w:cs="Arial"/>
          <w:sz w:val="18"/>
          <w:szCs w:val="18"/>
        </w:rPr>
        <w:t xml:space="preserve"> based organisations or offices.  The awards are open to all Building Services young engineers who have studied / trained within the period of 1st </w:t>
      </w:r>
      <w:r w:rsidR="00585C37">
        <w:rPr>
          <w:rFonts w:ascii="Arial" w:eastAsia="Arial" w:hAnsi="Arial" w:cs="Arial"/>
          <w:sz w:val="18"/>
          <w:szCs w:val="18"/>
        </w:rPr>
        <w:t>September</w:t>
      </w:r>
      <w:r w:rsidRPr="00E95350">
        <w:rPr>
          <w:rFonts w:ascii="Arial" w:eastAsia="Arial" w:hAnsi="Arial" w:cs="Arial"/>
          <w:sz w:val="18"/>
          <w:szCs w:val="18"/>
        </w:rPr>
        <w:t xml:space="preserve"> 20</w:t>
      </w:r>
      <w:r w:rsidR="000E75B0">
        <w:rPr>
          <w:rFonts w:ascii="Arial" w:eastAsia="Arial" w:hAnsi="Arial" w:cs="Arial"/>
          <w:sz w:val="18"/>
          <w:szCs w:val="18"/>
        </w:rPr>
        <w:t>2</w:t>
      </w:r>
      <w:r w:rsidR="00585C37">
        <w:rPr>
          <w:rFonts w:ascii="Arial" w:eastAsia="Arial" w:hAnsi="Arial" w:cs="Arial"/>
          <w:sz w:val="18"/>
          <w:szCs w:val="18"/>
        </w:rPr>
        <w:t>2</w:t>
      </w:r>
      <w:r w:rsidRPr="00E95350">
        <w:rPr>
          <w:rFonts w:ascii="Arial" w:eastAsia="Arial" w:hAnsi="Arial" w:cs="Arial"/>
          <w:sz w:val="18"/>
          <w:szCs w:val="18"/>
        </w:rPr>
        <w:t xml:space="preserve"> – 1st </w:t>
      </w:r>
      <w:r w:rsidR="00585C37">
        <w:rPr>
          <w:rFonts w:ascii="Arial" w:eastAsia="Arial" w:hAnsi="Arial" w:cs="Arial"/>
          <w:sz w:val="18"/>
          <w:szCs w:val="18"/>
        </w:rPr>
        <w:t>September</w:t>
      </w:r>
      <w:r w:rsidRPr="00E95350">
        <w:rPr>
          <w:rFonts w:ascii="Arial" w:eastAsia="Arial" w:hAnsi="Arial" w:cs="Arial"/>
          <w:sz w:val="18"/>
          <w:szCs w:val="18"/>
        </w:rPr>
        <w:t xml:space="preserve"> 20</w:t>
      </w:r>
      <w:r w:rsidR="000E75B0">
        <w:rPr>
          <w:rFonts w:ascii="Arial" w:eastAsia="Arial" w:hAnsi="Arial" w:cs="Arial"/>
          <w:sz w:val="18"/>
          <w:szCs w:val="18"/>
        </w:rPr>
        <w:t>2</w:t>
      </w:r>
      <w:r w:rsidR="00585C37">
        <w:rPr>
          <w:rFonts w:ascii="Arial" w:eastAsia="Arial" w:hAnsi="Arial" w:cs="Arial"/>
          <w:sz w:val="18"/>
          <w:szCs w:val="18"/>
        </w:rPr>
        <w:t>3</w:t>
      </w:r>
      <w:r w:rsidRPr="00E95350">
        <w:rPr>
          <w:rFonts w:ascii="Arial" w:eastAsia="Arial" w:hAnsi="Arial" w:cs="Arial"/>
          <w:sz w:val="18"/>
          <w:szCs w:val="18"/>
        </w:rPr>
        <w:t>.  Engineers who are still studying / training are eligible.  Apprentices and young engineers will be judged on their skills development, college work, achievements at work and attitude.</w:t>
      </w:r>
      <w:r w:rsidR="001527B3">
        <w:rPr>
          <w:rFonts w:ascii="Arial" w:eastAsia="Arial" w:hAnsi="Arial" w:cs="Arial"/>
          <w:sz w:val="18"/>
          <w:szCs w:val="18"/>
        </w:rPr>
        <w:t xml:space="preserve"> Engineers up to the age of 29 are eligible to apply. </w:t>
      </w:r>
    </w:p>
    <w:p w14:paraId="7E0DC627" w14:textId="28FF2393" w:rsidR="007913CF" w:rsidRDefault="007913CF" w:rsidP="007913CF">
      <w:pPr>
        <w:spacing w:before="120"/>
      </w:pPr>
      <w:bookmarkStart w:id="0" w:name="_Hlk103686498"/>
      <w:r>
        <w:rPr>
          <w:rFonts w:ascii="Arial" w:eastAsia="Arial" w:hAnsi="Arial" w:cs="Arial"/>
          <w:sz w:val="18"/>
          <w:szCs w:val="18"/>
        </w:rPr>
        <w:t xml:space="preserve">Please complete the entry form below and submit by no later than </w:t>
      </w:r>
      <w:r w:rsidR="004E2DC4">
        <w:rPr>
          <w:rFonts w:ascii="Arial" w:eastAsia="Arial" w:hAnsi="Arial" w:cs="Arial"/>
          <w:b/>
          <w:sz w:val="18"/>
          <w:szCs w:val="18"/>
        </w:rPr>
        <w:t>25</w:t>
      </w:r>
      <w:r w:rsidR="000E75B0" w:rsidRPr="000E75B0">
        <w:rPr>
          <w:rFonts w:ascii="Arial" w:eastAsia="Arial" w:hAnsi="Arial" w:cs="Arial"/>
          <w:b/>
          <w:sz w:val="18"/>
          <w:szCs w:val="18"/>
          <w:vertAlign w:val="superscript"/>
        </w:rPr>
        <w:t>th</w:t>
      </w:r>
      <w:r w:rsidR="00585C37">
        <w:rPr>
          <w:rFonts w:ascii="Arial" w:eastAsia="Arial" w:hAnsi="Arial" w:cs="Arial"/>
          <w:b/>
          <w:sz w:val="18"/>
          <w:szCs w:val="18"/>
        </w:rPr>
        <w:t xml:space="preserve"> September </w:t>
      </w:r>
      <w:r w:rsidR="000E75B0">
        <w:rPr>
          <w:rFonts w:ascii="Arial" w:eastAsia="Arial" w:hAnsi="Arial" w:cs="Arial"/>
          <w:b/>
          <w:sz w:val="18"/>
          <w:szCs w:val="18"/>
        </w:rPr>
        <w:t>202</w:t>
      </w:r>
      <w:r w:rsidR="00585C37"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. The headings reflect the judging </w:t>
      </w:r>
      <w:proofErr w:type="gramStart"/>
      <w:r>
        <w:rPr>
          <w:rFonts w:ascii="Arial" w:eastAsia="Arial" w:hAnsi="Arial" w:cs="Arial"/>
          <w:sz w:val="18"/>
          <w:szCs w:val="18"/>
        </w:rPr>
        <w:t>criteria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and the judges will be looking for you to provide the relevant information under each heading.</w:t>
      </w:r>
    </w:p>
    <w:bookmarkEnd w:id="0"/>
    <w:p w14:paraId="54F5CEA3" w14:textId="77777777" w:rsidR="003B6BF3" w:rsidRDefault="003B6BF3"/>
    <w:tbl>
      <w:tblPr>
        <w:tblStyle w:val="a"/>
        <w:tblW w:w="9328" w:type="dxa"/>
        <w:tblInd w:w="-12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28"/>
      </w:tblGrid>
      <w:tr w:rsidR="003B6BF3" w14:paraId="608BD001" w14:textId="77777777">
        <w:trPr>
          <w:trHeight w:val="340"/>
        </w:trPr>
        <w:tc>
          <w:tcPr>
            <w:tcW w:w="93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75051F39" w14:textId="77777777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Submission instructions</w:t>
            </w:r>
          </w:p>
        </w:tc>
      </w:tr>
      <w:tr w:rsidR="003B6BF3" w14:paraId="1C185BB7" w14:textId="77777777">
        <w:trPr>
          <w:trHeight w:val="340"/>
        </w:trPr>
        <w:tc>
          <w:tcPr>
            <w:tcW w:w="93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6EB7B1C5" w14:textId="77777777" w:rsidR="003B6BF3" w:rsidRDefault="003D7584">
            <w:pPr>
              <w:numPr>
                <w:ilvl w:val="0"/>
                <w:numId w:val="3"/>
              </w:numPr>
              <w:spacing w:before="120" w:after="0"/>
              <w:ind w:left="470" w:hanging="357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sz w:val="18"/>
                <w:szCs w:val="18"/>
              </w:rPr>
              <w:t xml:space="preserve">Complete and save this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document</w:t>
            </w:r>
            <w:proofErr w:type="gramEnd"/>
          </w:p>
          <w:p w14:paraId="182BB2A1" w14:textId="57D0A365" w:rsidR="003B6BF3" w:rsidRDefault="003D7584">
            <w:pPr>
              <w:numPr>
                <w:ilvl w:val="0"/>
                <w:numId w:val="3"/>
              </w:numPr>
              <w:spacing w:before="0" w:after="0"/>
              <w:ind w:left="474"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Email it to </w:t>
            </w:r>
            <w:hyperlink r:id="rId8" w:history="1">
              <w:r w:rsidR="00B234FF" w:rsidRPr="006F6DB6">
                <w:rPr>
                  <w:rStyle w:val="Hyperlink"/>
                  <w:rFonts w:ascii="Arial" w:eastAsia="Arial" w:hAnsi="Arial" w:cs="Arial"/>
                  <w:sz w:val="20"/>
                  <w:szCs w:val="20"/>
                  <w:highlight w:val="white"/>
                </w:rPr>
                <w:t>uae@cibse.org</w:t>
              </w:r>
            </w:hyperlink>
          </w:p>
          <w:p w14:paraId="5F7078DE" w14:textId="77777777" w:rsidR="003B6BF3" w:rsidRDefault="003D7584">
            <w:pPr>
              <w:numPr>
                <w:ilvl w:val="0"/>
                <w:numId w:val="3"/>
              </w:numPr>
              <w:spacing w:before="0" w:after="0"/>
              <w:ind w:left="474"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Attach all supporting documents (Including company logos &amp; any images in JPEG format)</w:t>
            </w:r>
          </w:p>
          <w:p w14:paraId="78D9C731" w14:textId="77777777" w:rsidR="003B6BF3" w:rsidRDefault="003D7584">
            <w:pPr>
              <w:numPr>
                <w:ilvl w:val="0"/>
                <w:numId w:val="3"/>
              </w:numPr>
              <w:spacing w:before="0" w:after="0"/>
              <w:ind w:left="474"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You will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received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an acknowledgement of receipt by return</w:t>
            </w:r>
          </w:p>
          <w:p w14:paraId="55BBAE3E" w14:textId="6296E535" w:rsidR="003B6BF3" w:rsidRDefault="003D7584">
            <w:pPr>
              <w:spacing w:before="12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If you have any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questions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then please contact CIBSE at </w:t>
            </w:r>
            <w:r w:rsidR="00B234FF">
              <w:rPr>
                <w:rFonts w:ascii="Arial" w:eastAsia="Arial" w:hAnsi="Arial" w:cs="Arial"/>
                <w:color w:val="0563C1"/>
                <w:sz w:val="20"/>
                <w:szCs w:val="20"/>
                <w:highlight w:val="white"/>
                <w:u w:val="single"/>
              </w:rPr>
              <w:t>uae@cibse.org</w:t>
            </w:r>
          </w:p>
        </w:tc>
      </w:tr>
    </w:tbl>
    <w:p w14:paraId="6D833120" w14:textId="77777777" w:rsidR="003B6BF3" w:rsidRDefault="003B6BF3"/>
    <w:tbl>
      <w:tblPr>
        <w:tblStyle w:val="a0"/>
        <w:tblW w:w="9304" w:type="dxa"/>
        <w:tblInd w:w="-11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652"/>
        <w:gridCol w:w="4652"/>
      </w:tblGrid>
      <w:tr w:rsidR="003B6BF3" w14:paraId="7B444B23" w14:textId="77777777">
        <w:trPr>
          <w:trHeight w:val="420"/>
        </w:trPr>
        <w:tc>
          <w:tcPr>
            <w:tcW w:w="9304" w:type="dxa"/>
            <w:gridSpan w:val="2"/>
            <w:shd w:val="clear" w:color="auto" w:fill="D9D9D9"/>
            <w:vAlign w:val="center"/>
          </w:tcPr>
          <w:p w14:paraId="5D009AED" w14:textId="77777777" w:rsidR="003B6BF3" w:rsidRDefault="003D7584">
            <w:pPr>
              <w:tabs>
                <w:tab w:val="left" w:pos="2245"/>
              </w:tabs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Nominator / employer details</w:t>
            </w:r>
          </w:p>
        </w:tc>
      </w:tr>
      <w:tr w:rsidR="003B6BF3" w14:paraId="6CB7FE0D" w14:textId="77777777">
        <w:trPr>
          <w:trHeight w:val="60"/>
        </w:trPr>
        <w:tc>
          <w:tcPr>
            <w:tcW w:w="4652" w:type="dxa"/>
            <w:shd w:val="clear" w:color="auto" w:fill="F2F2F2"/>
            <w:vAlign w:val="center"/>
          </w:tcPr>
          <w:p w14:paraId="06038424" w14:textId="77777777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</w:rPr>
              <w:t>Full name</w:t>
            </w:r>
          </w:p>
        </w:tc>
        <w:tc>
          <w:tcPr>
            <w:tcW w:w="4652" w:type="dxa"/>
            <w:shd w:val="clear" w:color="auto" w:fill="F2F2F2"/>
            <w:vAlign w:val="center"/>
          </w:tcPr>
          <w:p w14:paraId="4FF10775" w14:textId="77777777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</w:rPr>
              <w:t>Job title</w:t>
            </w:r>
          </w:p>
        </w:tc>
      </w:tr>
      <w:tr w:rsidR="003B6BF3" w14:paraId="46365B68" w14:textId="77777777">
        <w:trPr>
          <w:trHeight w:val="60"/>
        </w:trPr>
        <w:tc>
          <w:tcPr>
            <w:tcW w:w="4652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14:paraId="699A1DCC" w14:textId="7DB801C2" w:rsidR="003B6BF3" w:rsidRPr="00883755" w:rsidRDefault="003B6BF3">
            <w:pPr>
              <w:rPr>
                <w:color w:val="000000" w:themeColor="text1"/>
              </w:rPr>
            </w:pPr>
          </w:p>
        </w:tc>
        <w:tc>
          <w:tcPr>
            <w:tcW w:w="4652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14:paraId="58761CA9" w14:textId="172870E1" w:rsidR="003B6BF3" w:rsidRPr="00883755" w:rsidRDefault="003B6BF3">
            <w:pPr>
              <w:rPr>
                <w:color w:val="000000" w:themeColor="text1"/>
              </w:rPr>
            </w:pPr>
          </w:p>
        </w:tc>
      </w:tr>
      <w:tr w:rsidR="003B6BF3" w14:paraId="670CEFA6" w14:textId="77777777">
        <w:trPr>
          <w:trHeight w:val="60"/>
        </w:trPr>
        <w:tc>
          <w:tcPr>
            <w:tcW w:w="4652" w:type="dxa"/>
            <w:shd w:val="clear" w:color="auto" w:fill="F2F2F2"/>
            <w:vAlign w:val="center"/>
          </w:tcPr>
          <w:p w14:paraId="2E5D80B8" w14:textId="77777777" w:rsidR="003B6BF3" w:rsidRPr="00883755" w:rsidRDefault="003D7584">
            <w:pPr>
              <w:rPr>
                <w:color w:val="000000" w:themeColor="text1"/>
              </w:rPr>
            </w:pPr>
            <w:r w:rsidRPr="00883755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Email address</w:t>
            </w:r>
          </w:p>
        </w:tc>
        <w:tc>
          <w:tcPr>
            <w:tcW w:w="4652" w:type="dxa"/>
            <w:shd w:val="clear" w:color="auto" w:fill="F2F2F2"/>
            <w:vAlign w:val="center"/>
          </w:tcPr>
          <w:p w14:paraId="541FE7D0" w14:textId="77777777" w:rsidR="003B6BF3" w:rsidRPr="00883755" w:rsidRDefault="003D7584">
            <w:pPr>
              <w:rPr>
                <w:color w:val="000000" w:themeColor="text1"/>
              </w:rPr>
            </w:pPr>
            <w:r w:rsidRPr="00883755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Contact telephone number</w:t>
            </w:r>
          </w:p>
        </w:tc>
      </w:tr>
      <w:tr w:rsidR="003B6BF3" w14:paraId="4D2843A9" w14:textId="77777777">
        <w:trPr>
          <w:trHeight w:val="60"/>
        </w:trPr>
        <w:tc>
          <w:tcPr>
            <w:tcW w:w="4652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14:paraId="7652B261" w14:textId="057F35E4" w:rsidR="003B6BF3" w:rsidRPr="00883755" w:rsidRDefault="003B6BF3">
            <w:pPr>
              <w:rPr>
                <w:color w:val="000000" w:themeColor="text1"/>
              </w:rPr>
            </w:pPr>
          </w:p>
        </w:tc>
        <w:tc>
          <w:tcPr>
            <w:tcW w:w="4652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14:paraId="5D9235D6" w14:textId="7C43309C" w:rsidR="003B6BF3" w:rsidRPr="00883755" w:rsidRDefault="003B6BF3">
            <w:pPr>
              <w:rPr>
                <w:color w:val="000000" w:themeColor="text1"/>
              </w:rPr>
            </w:pPr>
          </w:p>
        </w:tc>
      </w:tr>
      <w:tr w:rsidR="003B6BF3" w14:paraId="6D6A00F6" w14:textId="77777777">
        <w:trPr>
          <w:trHeight w:val="60"/>
        </w:trPr>
        <w:tc>
          <w:tcPr>
            <w:tcW w:w="9304" w:type="dxa"/>
            <w:gridSpan w:val="2"/>
            <w:shd w:val="clear" w:color="auto" w:fill="F2F2F2"/>
            <w:vAlign w:val="center"/>
          </w:tcPr>
          <w:p w14:paraId="1CB879F9" w14:textId="77777777" w:rsidR="003B6BF3" w:rsidRPr="00883755" w:rsidRDefault="003D7584">
            <w:pPr>
              <w:rPr>
                <w:color w:val="000000" w:themeColor="text1"/>
              </w:rPr>
            </w:pPr>
            <w:r w:rsidRPr="00883755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Organisation name </w:t>
            </w:r>
          </w:p>
          <w:p w14:paraId="6C2BF52F" w14:textId="77777777" w:rsidR="003B6BF3" w:rsidRPr="00883755" w:rsidRDefault="003D7584">
            <w:pPr>
              <w:rPr>
                <w:color w:val="000000" w:themeColor="text1"/>
              </w:rPr>
            </w:pPr>
            <w:r w:rsidRPr="00883755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As you wish the organisation to be referred to throughout the competition.</w:t>
            </w:r>
          </w:p>
        </w:tc>
      </w:tr>
      <w:tr w:rsidR="003B6BF3" w14:paraId="09992635" w14:textId="77777777">
        <w:trPr>
          <w:trHeight w:val="60"/>
        </w:trPr>
        <w:tc>
          <w:tcPr>
            <w:tcW w:w="9304" w:type="dxa"/>
            <w:gridSpan w:val="2"/>
            <w:shd w:val="clear" w:color="auto" w:fill="FFFFFF"/>
            <w:vAlign w:val="center"/>
          </w:tcPr>
          <w:p w14:paraId="16B3C4FF" w14:textId="38ACC722" w:rsidR="003B6BF3" w:rsidRPr="00883755" w:rsidRDefault="003B6BF3">
            <w:pPr>
              <w:rPr>
                <w:color w:val="000000" w:themeColor="text1"/>
              </w:rPr>
            </w:pPr>
          </w:p>
        </w:tc>
      </w:tr>
      <w:tr w:rsidR="003B6BF3" w14:paraId="37CA5011" w14:textId="77777777">
        <w:trPr>
          <w:trHeight w:val="60"/>
        </w:trPr>
        <w:tc>
          <w:tcPr>
            <w:tcW w:w="9304" w:type="dxa"/>
            <w:gridSpan w:val="2"/>
            <w:shd w:val="clear" w:color="auto" w:fill="F2F2F2"/>
            <w:vAlign w:val="center"/>
          </w:tcPr>
          <w:p w14:paraId="535B823D" w14:textId="4A60D61C" w:rsidR="003B6BF3" w:rsidRPr="00883755" w:rsidRDefault="00585C37">
            <w:pPr>
              <w:rPr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LinkedIn</w:t>
            </w:r>
            <w:r w:rsidR="003D7584" w:rsidRPr="00883755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 name </w:t>
            </w:r>
          </w:p>
          <w:p w14:paraId="78A046D5" w14:textId="0E740A9D" w:rsidR="003B6BF3" w:rsidRPr="00883755" w:rsidRDefault="003D7584">
            <w:pPr>
              <w:spacing w:after="0"/>
              <w:rPr>
                <w:color w:val="000000" w:themeColor="text1"/>
              </w:rPr>
            </w:pPr>
            <w:r w:rsidRPr="00883755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We will be using </w:t>
            </w:r>
            <w:r w:rsidR="00585C37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LinkedIn</w:t>
            </w:r>
            <w:r w:rsidRPr="00883755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 to publicise your entry and progress through the awards.</w:t>
            </w:r>
          </w:p>
        </w:tc>
      </w:tr>
      <w:tr w:rsidR="003B6BF3" w14:paraId="12145BC0" w14:textId="77777777">
        <w:trPr>
          <w:trHeight w:val="60"/>
        </w:trPr>
        <w:tc>
          <w:tcPr>
            <w:tcW w:w="9304" w:type="dxa"/>
            <w:gridSpan w:val="2"/>
            <w:shd w:val="clear" w:color="auto" w:fill="FFFFFF"/>
            <w:vAlign w:val="center"/>
          </w:tcPr>
          <w:p w14:paraId="676E6B39" w14:textId="2124A4CE" w:rsidR="00804569" w:rsidRPr="00804569" w:rsidRDefault="00804569" w:rsidP="00585C37">
            <w:pPr>
              <w:spacing w:after="0"/>
              <w:rPr>
                <w:color w:val="FF0000"/>
              </w:rPr>
            </w:pPr>
          </w:p>
        </w:tc>
      </w:tr>
    </w:tbl>
    <w:p w14:paraId="321099C3" w14:textId="77777777" w:rsidR="003B6BF3" w:rsidRDefault="003B6BF3"/>
    <w:tbl>
      <w:tblPr>
        <w:tblStyle w:val="a1"/>
        <w:tblW w:w="9304" w:type="dxa"/>
        <w:tblInd w:w="-11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652"/>
        <w:gridCol w:w="4652"/>
      </w:tblGrid>
      <w:tr w:rsidR="003B6BF3" w14:paraId="6B051ED3" w14:textId="77777777">
        <w:trPr>
          <w:trHeight w:val="420"/>
        </w:trPr>
        <w:tc>
          <w:tcPr>
            <w:tcW w:w="9304" w:type="dxa"/>
            <w:gridSpan w:val="2"/>
            <w:shd w:val="clear" w:color="auto" w:fill="D9D9D9"/>
            <w:vAlign w:val="center"/>
          </w:tcPr>
          <w:p w14:paraId="41E78C7B" w14:textId="77777777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Nominee details</w:t>
            </w:r>
          </w:p>
        </w:tc>
      </w:tr>
      <w:tr w:rsidR="003B6BF3" w14:paraId="599F928C" w14:textId="77777777">
        <w:trPr>
          <w:trHeight w:val="60"/>
        </w:trPr>
        <w:tc>
          <w:tcPr>
            <w:tcW w:w="4652" w:type="dxa"/>
            <w:shd w:val="clear" w:color="auto" w:fill="F2F2F2"/>
            <w:vAlign w:val="center"/>
          </w:tcPr>
          <w:p w14:paraId="3E7C842E" w14:textId="77777777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</w:rPr>
              <w:t>Full name</w:t>
            </w:r>
          </w:p>
        </w:tc>
        <w:tc>
          <w:tcPr>
            <w:tcW w:w="4652" w:type="dxa"/>
            <w:shd w:val="clear" w:color="auto" w:fill="F2F2F2"/>
            <w:vAlign w:val="center"/>
          </w:tcPr>
          <w:p w14:paraId="49E7B88B" w14:textId="77777777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</w:rPr>
              <w:t>Job title</w:t>
            </w:r>
          </w:p>
        </w:tc>
      </w:tr>
      <w:tr w:rsidR="003B6BF3" w14:paraId="11B71C55" w14:textId="77777777">
        <w:trPr>
          <w:trHeight w:val="60"/>
        </w:trPr>
        <w:tc>
          <w:tcPr>
            <w:tcW w:w="4652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14:paraId="59C5EDD5" w14:textId="14C7F324" w:rsidR="003B6BF3" w:rsidRPr="00804569" w:rsidRDefault="003B6BF3">
            <w:pPr>
              <w:rPr>
                <w:color w:val="FF0000"/>
              </w:rPr>
            </w:pPr>
          </w:p>
        </w:tc>
        <w:tc>
          <w:tcPr>
            <w:tcW w:w="4652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14:paraId="1941F094" w14:textId="55C77834" w:rsidR="003B6BF3" w:rsidRPr="00804569" w:rsidRDefault="003B6BF3">
            <w:pPr>
              <w:rPr>
                <w:color w:val="FF0000"/>
              </w:rPr>
            </w:pPr>
          </w:p>
        </w:tc>
      </w:tr>
      <w:tr w:rsidR="003B6BF3" w14:paraId="3A715FD2" w14:textId="77777777">
        <w:trPr>
          <w:trHeight w:val="60"/>
        </w:trPr>
        <w:tc>
          <w:tcPr>
            <w:tcW w:w="46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38C6B60E" w14:textId="77777777" w:rsidR="003B6BF3" w:rsidRPr="00883755" w:rsidRDefault="003D7584">
            <w:pPr>
              <w:rPr>
                <w:color w:val="000000" w:themeColor="text1"/>
              </w:rPr>
            </w:pPr>
            <w:r w:rsidRPr="00883755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Email address</w:t>
            </w:r>
          </w:p>
        </w:tc>
        <w:tc>
          <w:tcPr>
            <w:tcW w:w="46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3A43145F" w14:textId="77777777" w:rsidR="003B6BF3" w:rsidRPr="00883755" w:rsidRDefault="003D7584">
            <w:pPr>
              <w:rPr>
                <w:color w:val="000000" w:themeColor="text1"/>
              </w:rPr>
            </w:pPr>
            <w:r w:rsidRPr="00883755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Contact telephone number</w:t>
            </w:r>
          </w:p>
        </w:tc>
      </w:tr>
      <w:tr w:rsidR="003B6BF3" w14:paraId="29EB2E29" w14:textId="77777777">
        <w:trPr>
          <w:trHeight w:val="60"/>
        </w:trPr>
        <w:tc>
          <w:tcPr>
            <w:tcW w:w="46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2A75D6EE" w14:textId="605B51B5" w:rsidR="003B6BF3" w:rsidRPr="00804569" w:rsidRDefault="003B6BF3">
            <w:pPr>
              <w:rPr>
                <w:color w:val="FF0000"/>
              </w:rPr>
            </w:pPr>
          </w:p>
        </w:tc>
        <w:tc>
          <w:tcPr>
            <w:tcW w:w="46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5C3218F" w14:textId="2A5A7F65" w:rsidR="003B6BF3" w:rsidRPr="00804569" w:rsidRDefault="003B6BF3">
            <w:pPr>
              <w:rPr>
                <w:color w:val="FF0000"/>
              </w:rPr>
            </w:pPr>
          </w:p>
        </w:tc>
      </w:tr>
    </w:tbl>
    <w:p w14:paraId="3E56B21D" w14:textId="77777777" w:rsidR="003B6BF3" w:rsidRDefault="003B6BF3"/>
    <w:p w14:paraId="1EFBC67F" w14:textId="77777777" w:rsidR="003B6BF3" w:rsidRDefault="003B6BF3"/>
    <w:tbl>
      <w:tblPr>
        <w:tblStyle w:val="a2"/>
        <w:tblW w:w="9304" w:type="dxa"/>
        <w:tblInd w:w="-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3B6BF3" w14:paraId="6E283153" w14:textId="77777777">
        <w:trPr>
          <w:trHeight w:val="400"/>
        </w:trPr>
        <w:tc>
          <w:tcPr>
            <w:tcW w:w="9304" w:type="dxa"/>
            <w:shd w:val="clear" w:color="auto" w:fill="D9D9D9"/>
            <w:vAlign w:val="center"/>
          </w:tcPr>
          <w:p w14:paraId="3BFAC650" w14:textId="77777777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Entry criteria</w:t>
            </w:r>
          </w:p>
          <w:p w14:paraId="1E96AC2D" w14:textId="77777777" w:rsidR="003B6BF3" w:rsidRDefault="003D7584">
            <w:pPr>
              <w:spacing w:after="0"/>
              <w:ind w:right="383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Please outline how your entry meets each of the entry criteria – judges will be looking for information in each of the sections when assessing the entries:</w:t>
            </w:r>
          </w:p>
          <w:p w14:paraId="15580E45" w14:textId="77777777" w:rsidR="003B6BF3" w:rsidRDefault="003D7584">
            <w:r>
              <w:rPr>
                <w:rFonts w:ascii="Arial" w:eastAsia="Arial" w:hAnsi="Arial" w:cs="Arial"/>
                <w:i/>
                <w:sz w:val="18"/>
                <w:szCs w:val="18"/>
              </w:rPr>
              <w:t>Any documents, charts or photos should be referenced and included in your supporting documents.</w:t>
            </w:r>
          </w:p>
        </w:tc>
      </w:tr>
      <w:tr w:rsidR="003B6BF3" w14:paraId="0FBF637B" w14:textId="77777777">
        <w:trPr>
          <w:trHeight w:val="60"/>
        </w:trPr>
        <w:tc>
          <w:tcPr>
            <w:tcW w:w="9304" w:type="dxa"/>
            <w:shd w:val="clear" w:color="auto" w:fill="F2F2F2"/>
            <w:vAlign w:val="center"/>
          </w:tcPr>
          <w:p w14:paraId="713AAFDB" w14:textId="77777777" w:rsidR="007E5023" w:rsidRDefault="007E5023" w:rsidP="007E5023"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Summary </w:t>
            </w:r>
          </w:p>
          <w:p w14:paraId="6FAE60AB" w14:textId="229714E1" w:rsidR="00804569" w:rsidRDefault="007E5023" w:rsidP="007E5023">
            <w:pPr>
              <w:spacing w:before="0" w:after="0"/>
              <w:contextualSpacing/>
              <w:rPr>
                <w:rFonts w:ascii="Arial" w:eastAsia="Arial" w:hAnsi="Arial" w:cs="Arial"/>
              </w:rPr>
            </w:pPr>
            <w:bookmarkStart w:id="2" w:name="_30j0zll" w:colFirst="0" w:colLast="0"/>
            <w:bookmarkEnd w:id="2"/>
            <w:r>
              <w:rPr>
                <w:rFonts w:ascii="Arial" w:eastAsia="Arial" w:hAnsi="Arial" w:cs="Arial"/>
                <w:sz w:val="20"/>
                <w:szCs w:val="20"/>
              </w:rPr>
              <w:t xml:space="preserve">1. </w:t>
            </w:r>
            <w:r w:rsidRPr="00BA4122">
              <w:rPr>
                <w:rFonts w:ascii="Arial" w:eastAsia="Arial" w:hAnsi="Arial" w:cs="Arial"/>
                <w:sz w:val="20"/>
                <w:szCs w:val="20"/>
              </w:rPr>
              <w:t xml:space="preserve">Please summarise why this engineer has inspired you to nominate them to be the CIBSE </w:t>
            </w:r>
            <w:r w:rsidR="004E2DC4">
              <w:rPr>
                <w:rFonts w:ascii="Arial" w:eastAsia="Arial" w:hAnsi="Arial" w:cs="Arial"/>
                <w:sz w:val="20"/>
                <w:szCs w:val="20"/>
              </w:rPr>
              <w:t>UAE Young</w:t>
            </w:r>
            <w:r w:rsidRPr="00BA4122">
              <w:rPr>
                <w:rFonts w:ascii="Arial" w:eastAsia="Arial" w:hAnsi="Arial" w:cs="Arial"/>
                <w:sz w:val="20"/>
                <w:szCs w:val="20"/>
              </w:rPr>
              <w:t xml:space="preserve"> Engineer of the Year? (Maximum 100 words) </w:t>
            </w:r>
          </w:p>
        </w:tc>
      </w:tr>
    </w:tbl>
    <w:p w14:paraId="505CCAF0" w14:textId="77777777" w:rsidR="003B6BF3" w:rsidRDefault="003B6BF3"/>
    <w:p w14:paraId="12E232CE" w14:textId="4C3722EF" w:rsidR="003B6BF3" w:rsidRDefault="003B6BF3"/>
    <w:tbl>
      <w:tblPr>
        <w:tblStyle w:val="a2"/>
        <w:tblW w:w="9304" w:type="dxa"/>
        <w:tblInd w:w="-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7E5023" w14:paraId="4899B041" w14:textId="77777777" w:rsidTr="000E35EA">
        <w:trPr>
          <w:trHeight w:val="400"/>
        </w:trPr>
        <w:tc>
          <w:tcPr>
            <w:tcW w:w="9304" w:type="dxa"/>
            <w:shd w:val="clear" w:color="auto" w:fill="D9D9D9"/>
            <w:vAlign w:val="center"/>
          </w:tcPr>
          <w:p w14:paraId="697A0EF8" w14:textId="701638AC" w:rsidR="007E5023" w:rsidRPr="00BA4122" w:rsidRDefault="007E5023" w:rsidP="000E35EA">
            <w:pPr>
              <w:spacing w:after="0"/>
              <w:ind w:right="383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3" w:name="_Hlk143473114"/>
            <w:r w:rsidRPr="00BA4122">
              <w:rPr>
                <w:rFonts w:ascii="Arial" w:eastAsia="Arial" w:hAnsi="Arial" w:cs="Arial"/>
                <w:b/>
                <w:sz w:val="20"/>
                <w:szCs w:val="20"/>
              </w:rPr>
              <w:t xml:space="preserve">Please outline </w:t>
            </w:r>
            <w:r w:rsidR="004E2DC4">
              <w:rPr>
                <w:rFonts w:ascii="Arial" w:eastAsia="Arial" w:hAnsi="Arial" w:cs="Arial"/>
                <w:b/>
                <w:sz w:val="20"/>
                <w:szCs w:val="20"/>
              </w:rPr>
              <w:t>nominee’s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professional qualifications and certifications</w:t>
            </w:r>
          </w:p>
          <w:p w14:paraId="0A9D1E22" w14:textId="77777777" w:rsidR="007E5023" w:rsidRDefault="007E5023" w:rsidP="000E35EA">
            <w:r>
              <w:rPr>
                <w:rFonts w:ascii="Arial" w:eastAsia="Arial" w:hAnsi="Arial" w:cs="Arial"/>
                <w:i/>
                <w:sz w:val="18"/>
                <w:szCs w:val="18"/>
              </w:rPr>
              <w:t>Any documents, charts or photos should be referenced and included in your supporting documents.</w:t>
            </w:r>
          </w:p>
        </w:tc>
      </w:tr>
      <w:tr w:rsidR="007E5023" w14:paraId="143000A0" w14:textId="77777777" w:rsidTr="000E35EA">
        <w:trPr>
          <w:trHeight w:val="1104"/>
        </w:trPr>
        <w:tc>
          <w:tcPr>
            <w:tcW w:w="9304" w:type="dxa"/>
            <w:shd w:val="clear" w:color="auto" w:fill="F2F2F2"/>
            <w:vAlign w:val="center"/>
          </w:tcPr>
          <w:p w14:paraId="4B0B8667" w14:textId="77777777" w:rsidR="007E5023" w:rsidRPr="00BA4122" w:rsidRDefault="007E5023" w:rsidP="000E35EA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bookmarkEnd w:id="3"/>
    </w:tbl>
    <w:p w14:paraId="7A43F9F2" w14:textId="230808A5" w:rsidR="007E5023" w:rsidRDefault="007E5023"/>
    <w:tbl>
      <w:tblPr>
        <w:tblStyle w:val="a2"/>
        <w:tblW w:w="9304" w:type="dxa"/>
        <w:tblInd w:w="-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7E5023" w14:paraId="13F78820" w14:textId="77777777" w:rsidTr="000E35EA">
        <w:trPr>
          <w:trHeight w:val="400"/>
        </w:trPr>
        <w:tc>
          <w:tcPr>
            <w:tcW w:w="9304" w:type="dxa"/>
            <w:shd w:val="clear" w:color="auto" w:fill="D9D9D9"/>
            <w:vAlign w:val="center"/>
          </w:tcPr>
          <w:p w14:paraId="2E80DF44" w14:textId="77777777" w:rsidR="007E5023" w:rsidRPr="00BA4122" w:rsidRDefault="007E5023" w:rsidP="000E35EA">
            <w:pPr>
              <w:spacing w:after="0"/>
              <w:ind w:right="38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A4122">
              <w:rPr>
                <w:rFonts w:ascii="Arial" w:eastAsia="Arial" w:hAnsi="Arial" w:cs="Arial"/>
                <w:b/>
                <w:sz w:val="20"/>
                <w:szCs w:val="20"/>
              </w:rPr>
              <w:t xml:space="preserve">Please outline how the nominee championed better delivery of all aspects of building performance, including their contribution to building safety and supported the Science, </w:t>
            </w:r>
            <w:proofErr w:type="gramStart"/>
            <w:r w:rsidRPr="00BA4122">
              <w:rPr>
                <w:rFonts w:ascii="Arial" w:eastAsia="Arial" w:hAnsi="Arial" w:cs="Arial"/>
                <w:b/>
                <w:sz w:val="20"/>
                <w:szCs w:val="20"/>
              </w:rPr>
              <w:t>Art</w:t>
            </w:r>
            <w:proofErr w:type="gramEnd"/>
            <w:r w:rsidRPr="00BA4122">
              <w:rPr>
                <w:rFonts w:ascii="Arial" w:eastAsia="Arial" w:hAnsi="Arial" w:cs="Arial"/>
                <w:b/>
                <w:sz w:val="20"/>
                <w:szCs w:val="20"/>
              </w:rPr>
              <w:t xml:space="preserve"> and Practice of building services engineering (maximum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1500</w:t>
            </w:r>
            <w:r w:rsidRPr="00BA4122">
              <w:rPr>
                <w:rFonts w:ascii="Arial" w:eastAsia="Arial" w:hAnsi="Arial" w:cs="Arial"/>
                <w:b/>
                <w:sz w:val="20"/>
                <w:szCs w:val="20"/>
              </w:rPr>
              <w:t xml:space="preserve"> words)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2101FCC3" w14:textId="77777777" w:rsidR="007E5023" w:rsidRDefault="007E5023" w:rsidP="000E35EA">
            <w:r>
              <w:rPr>
                <w:rFonts w:ascii="Arial" w:eastAsia="Arial" w:hAnsi="Arial" w:cs="Arial"/>
                <w:sz w:val="20"/>
                <w:szCs w:val="20"/>
              </w:rPr>
              <w:t>You could consider the following:</w:t>
            </w:r>
          </w:p>
          <w:p w14:paraId="644A7C23" w14:textId="77777777" w:rsidR="007E5023" w:rsidRPr="00E9387B" w:rsidRDefault="007E5023" w:rsidP="000E35EA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 w:rsidRPr="00E9387B">
              <w:rPr>
                <w:rFonts w:ascii="Arial" w:eastAsia="Arial" w:hAnsi="Arial" w:cs="Arial"/>
                <w:sz w:val="20"/>
                <w:szCs w:val="20"/>
              </w:rPr>
              <w:t>● Resourceful and innovative engineering solutions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in projects</w:t>
            </w:r>
          </w:p>
          <w:p w14:paraId="18892681" w14:textId="77777777" w:rsidR="007E5023" w:rsidRDefault="007E5023" w:rsidP="000E35EA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Leadership and motivation </w:t>
            </w:r>
          </w:p>
          <w:p w14:paraId="6096E9E5" w14:textId="77777777" w:rsidR="007E5023" w:rsidRDefault="007E5023" w:rsidP="000E35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</w:t>
            </w:r>
            <w:r>
              <w:rPr>
                <w:rFonts w:ascii="Arial" w:eastAsia="Arial" w:hAnsi="Arial" w:cs="Arial"/>
                <w:sz w:val="20"/>
                <w:szCs w:val="20"/>
              </w:rPr>
              <w:t>Achievements in the past 12 months</w:t>
            </w:r>
          </w:p>
          <w:p w14:paraId="1897D787" w14:textId="77777777" w:rsidR="007E5023" w:rsidRDefault="007E5023" w:rsidP="000E35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</w:t>
            </w:r>
            <w:r>
              <w:rPr>
                <w:rFonts w:ascii="Arial" w:eastAsia="Arial" w:hAnsi="Arial" w:cs="Arial"/>
                <w:sz w:val="20"/>
                <w:szCs w:val="20"/>
              </w:rPr>
              <w:t>Response to solving problems and challenges</w:t>
            </w:r>
          </w:p>
          <w:p w14:paraId="143407A6" w14:textId="77777777" w:rsidR="007E5023" w:rsidRPr="00E9387B" w:rsidRDefault="007E5023" w:rsidP="000E35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</w:t>
            </w:r>
            <w:r>
              <w:rPr>
                <w:rFonts w:ascii="Arial" w:eastAsia="Arial" w:hAnsi="Arial" w:cs="Arial"/>
                <w:sz w:val="20"/>
                <w:szCs w:val="20"/>
              </w:rPr>
              <w:t>Contribution to Sustainability and Energy Efficiency to reduce carbon footprint</w:t>
            </w:r>
          </w:p>
          <w:p w14:paraId="2B162839" w14:textId="77777777" w:rsidR="007E5023" w:rsidRPr="00E9387B" w:rsidRDefault="007E5023" w:rsidP="000E35EA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Inspiring others in the engineering profession  </w:t>
            </w:r>
          </w:p>
          <w:p w14:paraId="0C11E009" w14:textId="77777777" w:rsidR="007E5023" w:rsidRPr="00E9387B" w:rsidRDefault="007E5023" w:rsidP="000E35EA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Collaboration and consultative skills  </w:t>
            </w:r>
          </w:p>
          <w:p w14:paraId="24CC7E21" w14:textId="77777777" w:rsidR="007E5023" w:rsidRPr="00E9387B" w:rsidRDefault="007E5023" w:rsidP="000E35EA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Improvement in personal engineering knowledge and competence Knowledge and </w:t>
            </w:r>
          </w:p>
          <w:p w14:paraId="540F8F0E" w14:textId="77777777" w:rsidR="007E5023" w:rsidRPr="00E9387B" w:rsidRDefault="007E5023" w:rsidP="000E35EA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practice sharing in wider industry. </w:t>
            </w:r>
          </w:p>
          <w:p w14:paraId="73EFE878" w14:textId="77777777" w:rsidR="007E5023" w:rsidRPr="00E9387B" w:rsidRDefault="007E5023" w:rsidP="000E35EA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Contribution to the professional development of others, particularly early career </w:t>
            </w:r>
          </w:p>
          <w:p w14:paraId="55B6425F" w14:textId="77777777" w:rsidR="007E5023" w:rsidRPr="00E9387B" w:rsidRDefault="007E5023" w:rsidP="000E35EA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engineers </w:t>
            </w:r>
          </w:p>
          <w:p w14:paraId="4C1D1D3D" w14:textId="77777777" w:rsidR="007E5023" w:rsidRPr="00E9387B" w:rsidRDefault="007E5023" w:rsidP="000E35E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5023" w14:paraId="70F8C03B" w14:textId="77777777" w:rsidTr="000E35EA">
        <w:trPr>
          <w:trHeight w:val="1104"/>
        </w:trPr>
        <w:tc>
          <w:tcPr>
            <w:tcW w:w="9304" w:type="dxa"/>
            <w:shd w:val="clear" w:color="auto" w:fill="F2F2F2"/>
            <w:vAlign w:val="center"/>
          </w:tcPr>
          <w:p w14:paraId="1A2DFABC" w14:textId="77777777" w:rsidR="007E5023" w:rsidRPr="00BA4122" w:rsidRDefault="007E5023" w:rsidP="000E35EA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6405B7D" w14:textId="72FD967E" w:rsidR="007E5023" w:rsidRDefault="007E5023"/>
    <w:tbl>
      <w:tblPr>
        <w:tblStyle w:val="a2"/>
        <w:tblW w:w="9304" w:type="dxa"/>
        <w:tblInd w:w="-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7E5023" w14:paraId="7B4BF0D6" w14:textId="77777777" w:rsidTr="000E35EA">
        <w:trPr>
          <w:trHeight w:val="400"/>
        </w:trPr>
        <w:tc>
          <w:tcPr>
            <w:tcW w:w="9304" w:type="dxa"/>
            <w:shd w:val="clear" w:color="auto" w:fill="D9D9D9"/>
            <w:vAlign w:val="center"/>
          </w:tcPr>
          <w:p w14:paraId="183A3748" w14:textId="62FFEB87" w:rsidR="007E5023" w:rsidRPr="00E9387B" w:rsidRDefault="007E5023" w:rsidP="000E35EA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Third party recommendations from client, other stake holders, partners in the industry. Include their email, designation and contact details for </w:t>
            </w:r>
            <w:r w:rsidR="00D64518">
              <w:rPr>
                <w:rFonts w:ascii="Arial" w:eastAsia="Arial" w:hAnsi="Arial" w:cs="Arial"/>
                <w:sz w:val="20"/>
                <w:szCs w:val="20"/>
              </w:rPr>
              <w:t>validation (</w:t>
            </w:r>
            <w:r>
              <w:rPr>
                <w:rFonts w:ascii="Arial" w:eastAsia="Arial" w:hAnsi="Arial" w:cs="Arial"/>
                <w:sz w:val="20"/>
                <w:szCs w:val="20"/>
              </w:rPr>
              <w:t>if required).</w:t>
            </w:r>
          </w:p>
          <w:p w14:paraId="0C678AFE" w14:textId="77777777" w:rsidR="007E5023" w:rsidRPr="00E9387B" w:rsidRDefault="007E5023" w:rsidP="000E35E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5023" w14:paraId="17FFE898" w14:textId="77777777" w:rsidTr="000E35EA">
        <w:trPr>
          <w:trHeight w:val="1104"/>
        </w:trPr>
        <w:tc>
          <w:tcPr>
            <w:tcW w:w="9304" w:type="dxa"/>
            <w:shd w:val="clear" w:color="auto" w:fill="F2F2F2"/>
            <w:vAlign w:val="center"/>
          </w:tcPr>
          <w:p w14:paraId="2B633549" w14:textId="77777777" w:rsidR="007E5023" w:rsidRPr="00BA4122" w:rsidRDefault="007E5023" w:rsidP="000E35EA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58346A7" w14:textId="77777777" w:rsidR="007E5023" w:rsidRDefault="007E5023"/>
    <w:p w14:paraId="646A9F9C" w14:textId="77777777" w:rsidR="007E5023" w:rsidRDefault="007E5023"/>
    <w:p w14:paraId="402E9210" w14:textId="77777777" w:rsidR="007E5023" w:rsidRDefault="007E5023"/>
    <w:tbl>
      <w:tblPr>
        <w:tblStyle w:val="a3"/>
        <w:tblW w:w="9304" w:type="dxa"/>
        <w:tblInd w:w="-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3B6BF3" w14:paraId="4555C221" w14:textId="77777777">
        <w:trPr>
          <w:trHeight w:val="340"/>
        </w:trPr>
        <w:tc>
          <w:tcPr>
            <w:tcW w:w="9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0AC3C59B" w14:textId="77777777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</w:rPr>
              <w:t>Presentation and publicity</w:t>
            </w:r>
          </w:p>
          <w:p w14:paraId="13808AB3" w14:textId="77777777" w:rsidR="003B6BF3" w:rsidRDefault="003D7584"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If your entry is </w:t>
            </w:r>
            <w:proofErr w:type="gramStart"/>
            <w:r>
              <w:rPr>
                <w:rFonts w:ascii="Arial" w:eastAsia="Arial" w:hAnsi="Arial" w:cs="Arial"/>
                <w:i/>
                <w:sz w:val="18"/>
                <w:szCs w:val="18"/>
              </w:rPr>
              <w:t>shortlisted</w:t>
            </w:r>
            <w:proofErr w:type="gram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we will need a 45 second precis for the presenter to read about your entry at the awards ceremony and a minimum of 6 images for the background presentation. Please include the text below and the images as part of attachments, or state which ones from your entry you would like us to use.</w:t>
            </w:r>
          </w:p>
        </w:tc>
      </w:tr>
      <w:tr w:rsidR="003B6BF3" w14:paraId="12CD8DC5" w14:textId="77777777">
        <w:trPr>
          <w:trHeight w:val="520"/>
        </w:trPr>
        <w:tc>
          <w:tcPr>
            <w:tcW w:w="9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605424F" w14:textId="6D003C06" w:rsidR="003577F6" w:rsidRDefault="003577F6" w:rsidP="00804569"/>
        </w:tc>
      </w:tr>
    </w:tbl>
    <w:p w14:paraId="72C47377" w14:textId="77777777" w:rsidR="003B6BF3" w:rsidRDefault="003B6BF3"/>
    <w:tbl>
      <w:tblPr>
        <w:tblStyle w:val="a4"/>
        <w:tblW w:w="9304" w:type="dxa"/>
        <w:tblInd w:w="-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3B6BF3" w14:paraId="4ED9E19D" w14:textId="77777777">
        <w:trPr>
          <w:trHeight w:val="340"/>
        </w:trPr>
        <w:tc>
          <w:tcPr>
            <w:tcW w:w="9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758E7F35" w14:textId="77777777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Supporting documents check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list</w:t>
            </w:r>
            <w:proofErr w:type="gramEnd"/>
          </w:p>
          <w:p w14:paraId="76B31281" w14:textId="77777777" w:rsidR="003B6BF3" w:rsidRDefault="003D7584">
            <w:r>
              <w:rPr>
                <w:rFonts w:ascii="Arial" w:eastAsia="Arial" w:hAnsi="Arial" w:cs="Arial"/>
                <w:i/>
                <w:sz w:val="18"/>
                <w:szCs w:val="18"/>
              </w:rPr>
              <w:t>If you have supporting documents, please tick the appropriate boxes. All supporting documents should be collated into a PDF format.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Supporting evidence should assist the judges in assessing how the entry meets the criteria. Generic marketing information is not required</w:t>
            </w:r>
          </w:p>
        </w:tc>
      </w:tr>
      <w:tr w:rsidR="003B6BF3" w14:paraId="770DA536" w14:textId="77777777">
        <w:trPr>
          <w:trHeight w:val="340"/>
        </w:trPr>
        <w:tc>
          <w:tcPr>
            <w:tcW w:w="9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6FA3B96E" w14:textId="3D0BAFAF" w:rsidR="003B6BF3" w:rsidRDefault="003B6BF3" w:rsidP="00585C37">
            <w:pPr>
              <w:pStyle w:val="ListParagraph"/>
              <w:spacing w:before="0" w:after="0"/>
            </w:pPr>
          </w:p>
        </w:tc>
      </w:tr>
    </w:tbl>
    <w:p w14:paraId="6187EE98" w14:textId="77777777" w:rsidR="003B6BF3" w:rsidRDefault="003B6BF3"/>
    <w:sectPr w:rsidR="003B6BF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1440" w:bottom="568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8045B" w14:textId="77777777" w:rsidR="00E36C54" w:rsidRDefault="00E36C54">
      <w:pPr>
        <w:spacing w:before="0" w:after="0"/>
      </w:pPr>
      <w:r>
        <w:separator/>
      </w:r>
    </w:p>
  </w:endnote>
  <w:endnote w:type="continuationSeparator" w:id="0">
    <w:p w14:paraId="6680210F" w14:textId="77777777" w:rsidR="00E36C54" w:rsidRDefault="00E36C5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utigerLTStd-Ligh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9A24" w14:textId="056B8D7E" w:rsidR="00196443" w:rsidRDefault="0019644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1FDE10" wp14:editId="39C7FF6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3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945DA3" w14:textId="0ED8F3CF" w:rsidR="00196443" w:rsidRPr="00196443" w:rsidRDefault="00196443" w:rsidP="00196443">
                          <w:pPr>
                            <w:spacing w:after="0"/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96443"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1FDE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onfident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8945DA3" w14:textId="0ED8F3CF" w:rsidR="00196443" w:rsidRPr="00196443" w:rsidRDefault="00196443" w:rsidP="00196443">
                    <w:pPr>
                      <w:spacing w:after="0"/>
                      <w:rPr>
                        <w:noProof/>
                        <w:color w:val="000000"/>
                        <w:sz w:val="14"/>
                        <w:szCs w:val="14"/>
                      </w:rPr>
                    </w:pPr>
                    <w:r w:rsidRPr="00196443">
                      <w:rPr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37A3" w14:textId="50294372" w:rsidR="00196443" w:rsidRDefault="0019644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A0D5C48" wp14:editId="1855064E">
              <wp:simplePos x="915035" y="1011364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4" name="Text Box 4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897E7C" w14:textId="19C62740" w:rsidR="00196443" w:rsidRPr="00196443" w:rsidRDefault="00196443" w:rsidP="00196443">
                          <w:pPr>
                            <w:spacing w:after="0"/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96443"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0D5C4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onfident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4897E7C" w14:textId="19C62740" w:rsidR="00196443" w:rsidRPr="00196443" w:rsidRDefault="00196443" w:rsidP="00196443">
                    <w:pPr>
                      <w:spacing w:after="0"/>
                      <w:rPr>
                        <w:noProof/>
                        <w:color w:val="000000"/>
                        <w:sz w:val="14"/>
                        <w:szCs w:val="14"/>
                      </w:rPr>
                    </w:pPr>
                    <w:r w:rsidRPr="00196443">
                      <w:rPr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B2831" w14:textId="029C9CF7" w:rsidR="00196443" w:rsidRDefault="0019644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D3E53D8" wp14:editId="2C364540">
              <wp:simplePos x="914400" y="101155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EBD271" w14:textId="32F505A1" w:rsidR="00196443" w:rsidRPr="00196443" w:rsidRDefault="00196443" w:rsidP="00196443">
                          <w:pPr>
                            <w:spacing w:after="0"/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96443"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3E53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onfident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5EBD271" w14:textId="32F505A1" w:rsidR="00196443" w:rsidRPr="00196443" w:rsidRDefault="00196443" w:rsidP="00196443">
                    <w:pPr>
                      <w:spacing w:after="0"/>
                      <w:rPr>
                        <w:noProof/>
                        <w:color w:val="000000"/>
                        <w:sz w:val="14"/>
                        <w:szCs w:val="14"/>
                      </w:rPr>
                    </w:pPr>
                    <w:r w:rsidRPr="00196443">
                      <w:rPr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9A127" w14:textId="77777777" w:rsidR="00E36C54" w:rsidRDefault="00E36C54">
      <w:pPr>
        <w:spacing w:before="0" w:after="0"/>
      </w:pPr>
      <w:r>
        <w:separator/>
      </w:r>
    </w:p>
  </w:footnote>
  <w:footnote w:type="continuationSeparator" w:id="0">
    <w:p w14:paraId="22F75179" w14:textId="77777777" w:rsidR="00E36C54" w:rsidRDefault="00E36C5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AA9E" w14:textId="77777777" w:rsidR="003B6BF3" w:rsidRDefault="003B6BF3">
    <w:pPr>
      <w:tabs>
        <w:tab w:val="left" w:pos="2554"/>
      </w:tabs>
      <w:spacing w:before="567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FA22" w14:textId="73CCA88A" w:rsidR="00855F4A" w:rsidRDefault="00855F4A">
    <w:pPr>
      <w:tabs>
        <w:tab w:val="center" w:pos="4680"/>
        <w:tab w:val="right" w:pos="9360"/>
      </w:tabs>
      <w:spacing w:before="567" w:after="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6C1A2BE" wp14:editId="51BFA170">
          <wp:simplePos x="0" y="0"/>
          <wp:positionH relativeFrom="column">
            <wp:posOffset>-160317</wp:posOffset>
          </wp:positionH>
          <wp:positionV relativeFrom="paragraph">
            <wp:posOffset>949523</wp:posOffset>
          </wp:positionV>
          <wp:extent cx="2553335" cy="87884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4ED25F" w14:textId="265707A2" w:rsidR="00855F4A" w:rsidRDefault="00855F4A">
    <w:pPr>
      <w:tabs>
        <w:tab w:val="center" w:pos="4680"/>
        <w:tab w:val="right" w:pos="9360"/>
      </w:tabs>
      <w:spacing w:before="567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5655"/>
    <w:multiLevelType w:val="multilevel"/>
    <w:tmpl w:val="9B4ADC10"/>
    <w:lvl w:ilvl="0">
      <w:start w:val="1"/>
      <w:numFmt w:val="decimal"/>
      <w:lvlText w:val="%1."/>
      <w:lvlJc w:val="left"/>
      <w:pPr>
        <w:ind w:left="720" w:firstLine="360"/>
      </w:pPr>
      <w:rPr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366B602C"/>
    <w:multiLevelType w:val="hybridMultilevel"/>
    <w:tmpl w:val="A2900796"/>
    <w:lvl w:ilvl="0" w:tplc="86D6436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310C1"/>
    <w:multiLevelType w:val="multilevel"/>
    <w:tmpl w:val="FAAAEF8C"/>
    <w:lvl w:ilvl="0">
      <w:start w:val="1"/>
      <w:numFmt w:val="decimal"/>
      <w:lvlText w:val="%1."/>
      <w:lvlJc w:val="left"/>
      <w:pPr>
        <w:ind w:left="360" w:firstLine="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" w15:restartNumberingAfterBreak="0">
    <w:nsid w:val="7F6A4E8E"/>
    <w:multiLevelType w:val="multilevel"/>
    <w:tmpl w:val="CAF24F2A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1307275568">
    <w:abstractNumId w:val="0"/>
  </w:num>
  <w:num w:numId="2" w16cid:durableId="192230387">
    <w:abstractNumId w:val="3"/>
  </w:num>
  <w:num w:numId="3" w16cid:durableId="213464903">
    <w:abstractNumId w:val="2"/>
  </w:num>
  <w:num w:numId="4" w16cid:durableId="246884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BF3"/>
    <w:rsid w:val="000271D3"/>
    <w:rsid w:val="000E75B0"/>
    <w:rsid w:val="001527B3"/>
    <w:rsid w:val="0016074B"/>
    <w:rsid w:val="00196443"/>
    <w:rsid w:val="00197A95"/>
    <w:rsid w:val="001D3DEC"/>
    <w:rsid w:val="001F068E"/>
    <w:rsid w:val="00200AC2"/>
    <w:rsid w:val="002474E7"/>
    <w:rsid w:val="002D29CE"/>
    <w:rsid w:val="002D3582"/>
    <w:rsid w:val="003577F6"/>
    <w:rsid w:val="00374C30"/>
    <w:rsid w:val="003B6BF3"/>
    <w:rsid w:val="003D3167"/>
    <w:rsid w:val="003D7584"/>
    <w:rsid w:val="004D759A"/>
    <w:rsid w:val="004E2DC4"/>
    <w:rsid w:val="00557840"/>
    <w:rsid w:val="00585C37"/>
    <w:rsid w:val="005F398E"/>
    <w:rsid w:val="007076C5"/>
    <w:rsid w:val="007913CF"/>
    <w:rsid w:val="007C47DF"/>
    <w:rsid w:val="007E5023"/>
    <w:rsid w:val="00804569"/>
    <w:rsid w:val="00855F4A"/>
    <w:rsid w:val="00883755"/>
    <w:rsid w:val="008D6571"/>
    <w:rsid w:val="009F065F"/>
    <w:rsid w:val="009F31EA"/>
    <w:rsid w:val="009F4969"/>
    <w:rsid w:val="00A37D7D"/>
    <w:rsid w:val="00B234FF"/>
    <w:rsid w:val="00BE191D"/>
    <w:rsid w:val="00C87F79"/>
    <w:rsid w:val="00CC64AB"/>
    <w:rsid w:val="00D501A3"/>
    <w:rsid w:val="00D64518"/>
    <w:rsid w:val="00D8420F"/>
    <w:rsid w:val="00DC0DAD"/>
    <w:rsid w:val="00E36C54"/>
    <w:rsid w:val="00E61C23"/>
    <w:rsid w:val="00E737C1"/>
    <w:rsid w:val="00E95350"/>
    <w:rsid w:val="00F03411"/>
    <w:rsid w:val="00F236BD"/>
    <w:rsid w:val="00F9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FCCE0"/>
  <w15:docId w15:val="{0FA521BC-E356-437B-8150-023A6BB2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16"/>
        <w:szCs w:val="16"/>
        <w:lang w:val="en-GB" w:eastAsia="en-GB" w:bidi="ar-SA"/>
      </w:rPr>
    </w:rPrDefault>
    <w:pPrDefault>
      <w:pPr>
        <w:widowControl w:val="0"/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B234F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34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13CF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913CF"/>
  </w:style>
  <w:style w:type="paragraph" w:styleId="Footer">
    <w:name w:val="footer"/>
    <w:basedOn w:val="Normal"/>
    <w:link w:val="FooterChar"/>
    <w:uiPriority w:val="99"/>
    <w:unhideWhenUsed/>
    <w:rsid w:val="007913CF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913CF"/>
  </w:style>
  <w:style w:type="character" w:customStyle="1" w:styleId="fontstyle01">
    <w:name w:val="fontstyle01"/>
    <w:basedOn w:val="DefaultParagraphFont"/>
    <w:rsid w:val="00883755"/>
    <w:rPr>
      <w:rFonts w:ascii="FrutigerLTStd-Light" w:hAnsi="FrutigerLTStd-Light" w:hint="default"/>
      <w:b w:val="0"/>
      <w:bCs w:val="0"/>
      <w:i w:val="0"/>
      <w:iCs w:val="0"/>
      <w:color w:val="233D51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045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4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e@cibse.org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611EB-A500-455D-8770-1D1272F8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Owen</dc:creator>
  <cp:lastModifiedBy>Nizam Ahmed Akbar Ali</cp:lastModifiedBy>
  <cp:revision>12</cp:revision>
  <dcterms:created xsi:type="dcterms:W3CDTF">2023-08-19T19:44:00Z</dcterms:created>
  <dcterms:modified xsi:type="dcterms:W3CDTF">2023-08-21T15:14:00Z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#000000,7,Verdana</vt:lpwstr>
  </property>
  <property fmtid="{D5CDD505-2E9C-101B-9397-08002B2CF9AE}" pid="4" name="ClassificationContentMarkingFooterText">
    <vt:lpwstr>Confidential</vt:lpwstr>
  </property>
  <property fmtid="{D5CDD505-2E9C-101B-9397-08002B2CF9AE}" pid="5" name="MSIP_Label_20ea7001-5c24-4702-a3ac-e436ccb02747_Enabled">
    <vt:lpwstr>true</vt:lpwstr>
  </property>
  <property fmtid="{D5CDD505-2E9C-101B-9397-08002B2CF9AE}" pid="6" name="MSIP_Label_20ea7001-5c24-4702-a3ac-e436ccb02747_SetDate">
    <vt:lpwstr>2023-08-19T19:44:47Z</vt:lpwstr>
  </property>
  <property fmtid="{D5CDD505-2E9C-101B-9397-08002B2CF9AE}" pid="7" name="MSIP_Label_20ea7001-5c24-4702-a3ac-e436ccb02747_Method">
    <vt:lpwstr>Standard</vt:lpwstr>
  </property>
  <property fmtid="{D5CDD505-2E9C-101B-9397-08002B2CF9AE}" pid="8" name="MSIP_Label_20ea7001-5c24-4702-a3ac-e436ccb02747_Name">
    <vt:lpwstr>Confidential</vt:lpwstr>
  </property>
  <property fmtid="{D5CDD505-2E9C-101B-9397-08002B2CF9AE}" pid="9" name="MSIP_Label_20ea7001-5c24-4702-a3ac-e436ccb02747_SiteId">
    <vt:lpwstr>c8823c91-be81-4f89-b024-6c3dd789c106</vt:lpwstr>
  </property>
  <property fmtid="{D5CDD505-2E9C-101B-9397-08002B2CF9AE}" pid="10" name="MSIP_Label_20ea7001-5c24-4702-a3ac-e436ccb02747_ActionId">
    <vt:lpwstr>235aaa72-7083-463d-9c91-a013b0d0e09c</vt:lpwstr>
  </property>
  <property fmtid="{D5CDD505-2E9C-101B-9397-08002B2CF9AE}" pid="11" name="MSIP_Label_20ea7001-5c24-4702-a3ac-e436ccb02747_ContentBits">
    <vt:lpwstr>2</vt:lpwstr>
  </property>
</Properties>
</file>