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4C60" w14:textId="4B0A2FF2" w:rsidR="002C7A83" w:rsidRPr="003764DC" w:rsidRDefault="00D10790" w:rsidP="79C353C8">
      <w:pPr>
        <w:pStyle w:val="Subtitle"/>
        <w:jc w:val="left"/>
      </w:pPr>
      <w:r>
        <w:t>KNOWLEDGE</w:t>
      </w:r>
      <w:r w:rsidR="002C7A83">
        <w:t xml:space="preserve"> PROPOSAL</w:t>
      </w:r>
    </w:p>
    <w:p w14:paraId="0D29E8DD" w14:textId="621B6758" w:rsidR="002C7A83" w:rsidRPr="003764DC" w:rsidRDefault="005A209D" w:rsidP="79C353C8">
      <w:pPr>
        <w:pStyle w:val="Subtitle"/>
        <w:jc w:val="left"/>
      </w:pPr>
      <w:r>
        <w:t>Proposer</w:t>
      </w:r>
      <w:r w:rsidR="002B4ADC">
        <w:t xml:space="preserve"> Name and Organisation:</w:t>
      </w:r>
      <w:r w:rsidR="000A0169">
        <w:t xml:space="preserve"> </w:t>
      </w:r>
      <w:r w:rsidR="00C14467">
        <w:t>Malcolm Wallace</w:t>
      </w:r>
      <w:r w:rsidR="00316B9F">
        <w:t xml:space="preserve"> – CIBSE Data Centre Special Interest Group</w:t>
      </w:r>
    </w:p>
    <w:p w14:paraId="0035077B" w14:textId="301DB729" w:rsidR="00316B9F" w:rsidRPr="00316B9F" w:rsidRDefault="007C1630" w:rsidP="00316B9F">
      <w:pPr>
        <w:pStyle w:val="Subtitle"/>
        <w:jc w:val="left"/>
      </w:pPr>
      <w:r>
        <w:t>Topic</w:t>
      </w:r>
      <w:r w:rsidR="002B4ADC">
        <w:t>/ Title</w:t>
      </w:r>
      <w:r>
        <w:t>:</w:t>
      </w:r>
      <w:r w:rsidR="000A0169">
        <w:t xml:space="preserve"> </w:t>
      </w:r>
      <w:r w:rsidR="00316B9F">
        <w:t>“</w:t>
      </w:r>
      <w:r w:rsidR="00C14467">
        <w:rPr>
          <w:b/>
          <w:bCs/>
        </w:rPr>
        <w:t>Commissioning Data Centre Building Services- Standardising the Process</w:t>
      </w:r>
      <w:r w:rsidR="00316B9F">
        <w:rPr>
          <w:b/>
          <w:bCs/>
        </w:rPr>
        <w:t>”</w:t>
      </w:r>
    </w:p>
    <w:p w14:paraId="55EFED48" w14:textId="0D6C9C14" w:rsidR="00512C2A" w:rsidRPr="003764DC" w:rsidRDefault="00512C2A" w:rsidP="79C353C8">
      <w:pPr>
        <w:pStyle w:val="Subtitle"/>
        <w:jc w:val="left"/>
      </w:pPr>
    </w:p>
    <w:p w14:paraId="26C168AB" w14:textId="26CC135E" w:rsidR="001F77F9" w:rsidRPr="003764DC" w:rsidRDefault="007C1630" w:rsidP="79C353C8">
      <w:pPr>
        <w:pStyle w:val="Subtitle"/>
        <w:jc w:val="left"/>
      </w:pPr>
      <w:r>
        <w:t xml:space="preserve">Date received: </w:t>
      </w:r>
    </w:p>
    <w:p w14:paraId="733144BB" w14:textId="14B64F7B" w:rsidR="009E6FBC" w:rsidRPr="00E04FC5" w:rsidRDefault="009E6FBC" w:rsidP="00E04FC5">
      <w:pPr>
        <w:pStyle w:val="ListParagraph"/>
        <w:spacing w:before="240"/>
      </w:pPr>
      <w:r>
        <w:t>Justification</w:t>
      </w:r>
      <w:r w:rsidR="00D731F7">
        <w:t xml:space="preserve">: </w:t>
      </w:r>
      <w:r>
        <w:t xml:space="preserve">Why </w:t>
      </w:r>
      <w:r w:rsidR="00C21748">
        <w:t>is</w:t>
      </w:r>
      <w:r>
        <w:t xml:space="preserve"> this guidance needed?</w:t>
      </w:r>
    </w:p>
    <w:p w14:paraId="4F059837" w14:textId="2FCB118F" w:rsidR="00316B9F" w:rsidRDefault="003F64B9" w:rsidP="00316B9F">
      <w:r>
        <w:t xml:space="preserve">This guide is conceived to create a good practise process of commissioning. It would comprise extensive checklists of documentation, verifications, functional and integrated testing together with a briefer narrative to bring </w:t>
      </w:r>
      <w:r w:rsidR="00C25D67">
        <w:t>it</w:t>
      </w:r>
      <w:r>
        <w:t xml:space="preserve"> all together and to discuss options</w:t>
      </w:r>
      <w:r w:rsidR="00C25D67">
        <w:t xml:space="preserve"> where they exist</w:t>
      </w:r>
      <w:r>
        <w:t xml:space="preserve">. </w:t>
      </w:r>
    </w:p>
    <w:p w14:paraId="24AD645A" w14:textId="7466A77E" w:rsidR="00316B9F" w:rsidRDefault="003F64B9" w:rsidP="00316B9F">
      <w:r>
        <w:t>Commissioning steps are typically defined by the owner with system inputs from manufacturers, and providing this basis of standardisation would be a valuable document to refer to</w:t>
      </w:r>
      <w:r w:rsidR="00C25D67">
        <w:t xml:space="preserve"> for all. </w:t>
      </w:r>
      <w:r>
        <w:t xml:space="preserve"> </w:t>
      </w:r>
    </w:p>
    <w:p w14:paraId="6C4299C6" w14:textId="544A7A54" w:rsidR="007B56B2" w:rsidRDefault="007B56B2" w:rsidP="00316B9F">
      <w:r>
        <w:t xml:space="preserve">Research is required across the industry bodies and various geographies to ensure what is already in place to avoid duplication and prevent </w:t>
      </w:r>
      <w:proofErr w:type="gramStart"/>
      <w:r w:rsidR="00D24B4B">
        <w:t>plagiarising</w:t>
      </w:r>
      <w:r>
        <w:t>, and</w:t>
      </w:r>
      <w:proofErr w:type="gramEnd"/>
      <w:r>
        <w:t xml:space="preserve"> verify the full scope of this guidance. </w:t>
      </w:r>
    </w:p>
    <w:p w14:paraId="095C8B46" w14:textId="20BD25A4" w:rsidR="79C353C8" w:rsidRDefault="79C353C8" w:rsidP="79C353C8"/>
    <w:p w14:paraId="52BCFA18" w14:textId="24EC6B4A" w:rsidR="00421901" w:rsidRDefault="00173D98" w:rsidP="00E04FC5">
      <w:pPr>
        <w:pStyle w:val="ListParagraph"/>
      </w:pPr>
      <w:r>
        <w:t>Format</w:t>
      </w:r>
      <w:r w:rsidR="00D731F7">
        <w:t xml:space="preserve">: </w:t>
      </w:r>
      <w:r w:rsidR="00F201F5">
        <w:t xml:space="preserve">What format will the guidance take? </w:t>
      </w:r>
    </w:p>
    <w:p w14:paraId="3BC4D2E4" w14:textId="29A01970" w:rsidR="00CD4BFB" w:rsidRDefault="00CD4BFB" w:rsidP="00D731F7">
      <w:pPr>
        <w:pStyle w:val="Tickbox"/>
        <w:ind w:left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326"/>
      </w:tblGrid>
      <w:tr w:rsidR="00CD4BFB" w14:paraId="75790770" w14:textId="77777777" w:rsidTr="79C353C8">
        <w:trPr>
          <w:trHeight w:val="511"/>
        </w:trPr>
        <w:tc>
          <w:tcPr>
            <w:tcW w:w="850" w:type="dxa"/>
          </w:tcPr>
          <w:p w14:paraId="7F055AA8" w14:textId="1DAFB243" w:rsidR="00CD4BFB" w:rsidRDefault="00000000" w:rsidP="00D731F7">
            <w:pPr>
              <w:pStyle w:val="Tickbox"/>
              <w:ind w:left="0"/>
            </w:pPr>
            <w:sdt>
              <w:sdtPr>
                <w:id w:val="-718433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6B9F">
                  <w:rPr>
                    <w:rFonts w:ascii="MS Gothic" w:hAnsi="MS Gothic" w:hint="eastAsia"/>
                  </w:rPr>
                  <w:t>☒</w:t>
                </w:r>
              </w:sdtContent>
            </w:sdt>
          </w:p>
        </w:tc>
        <w:tc>
          <w:tcPr>
            <w:tcW w:w="9326" w:type="dxa"/>
          </w:tcPr>
          <w:p w14:paraId="0B73D32C" w14:textId="71C231DF" w:rsidR="00CD4BFB" w:rsidRDefault="00CD4BFB" w:rsidP="0ECCDC93">
            <w:pPr>
              <w:pStyle w:val="Tickbox"/>
              <w:ind w:left="0"/>
            </w:pPr>
            <w:r>
              <w:t>a traditional publication with words and diagrams to be produced for CIBSE’s Knowledge Delivery Platform, and in PDF</w:t>
            </w:r>
          </w:p>
        </w:tc>
      </w:tr>
      <w:tr w:rsidR="00CD4BFB" w14:paraId="19B5A06C" w14:textId="77777777" w:rsidTr="79C353C8">
        <w:trPr>
          <w:trHeight w:val="511"/>
        </w:trPr>
        <w:tc>
          <w:tcPr>
            <w:tcW w:w="850" w:type="dxa"/>
          </w:tcPr>
          <w:p w14:paraId="3F1F4654" w14:textId="3C2CFC01" w:rsidR="00CD4BFB" w:rsidRDefault="00000000" w:rsidP="00D731F7">
            <w:pPr>
              <w:pStyle w:val="Tickbox"/>
              <w:ind w:left="0"/>
            </w:pPr>
            <w:sdt>
              <w:sdtPr>
                <w:id w:val="112581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6B2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26" w:type="dxa"/>
          </w:tcPr>
          <w:p w14:paraId="2DD9DB0F" w14:textId="6DCAD6F2" w:rsidR="00CD4BFB" w:rsidRDefault="29F26CAC" w:rsidP="79C353C8">
            <w:pPr>
              <w:pStyle w:val="Tickbox"/>
              <w:ind w:left="0"/>
            </w:pPr>
            <w:r>
              <w:t>a data set</w:t>
            </w:r>
          </w:p>
        </w:tc>
      </w:tr>
      <w:tr w:rsidR="00CD4BFB" w14:paraId="14E46FC2" w14:textId="77777777" w:rsidTr="79C353C8">
        <w:trPr>
          <w:trHeight w:val="511"/>
        </w:trPr>
        <w:tc>
          <w:tcPr>
            <w:tcW w:w="850" w:type="dxa"/>
          </w:tcPr>
          <w:p w14:paraId="67D81E22" w14:textId="56C3D1B5" w:rsidR="00CD4BFB" w:rsidRDefault="00000000" w:rsidP="00D731F7">
            <w:pPr>
              <w:pStyle w:val="Tickbox"/>
              <w:ind w:left="0"/>
            </w:pPr>
            <w:sdt>
              <w:sdtPr>
                <w:id w:val="-33569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6B2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26" w:type="dxa"/>
          </w:tcPr>
          <w:p w14:paraId="6908E274" w14:textId="64A01DE4" w:rsidR="00CD4BFB" w:rsidRDefault="47B69237" w:rsidP="79C353C8">
            <w:pPr>
              <w:pStyle w:val="Tickbox"/>
              <w:ind w:left="0" w:hanging="357"/>
            </w:pPr>
            <w:r>
              <w:t>a digital tool or software application</w:t>
            </w:r>
          </w:p>
        </w:tc>
      </w:tr>
      <w:tr w:rsidR="00CD4BFB" w14:paraId="323BC741" w14:textId="77777777" w:rsidTr="79C353C8">
        <w:trPr>
          <w:trHeight w:val="511"/>
        </w:trPr>
        <w:tc>
          <w:tcPr>
            <w:tcW w:w="850" w:type="dxa"/>
          </w:tcPr>
          <w:p w14:paraId="1AA0235F" w14:textId="62DBDA13" w:rsidR="00CD4BFB" w:rsidRDefault="00000000" w:rsidP="00D731F7">
            <w:pPr>
              <w:pStyle w:val="Tickbox"/>
              <w:ind w:left="0"/>
            </w:pPr>
            <w:sdt>
              <w:sdtPr>
                <w:id w:val="-919410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76BE">
                  <w:rPr>
                    <w:rFonts w:ascii="MS Gothic" w:hAnsi="MS Gothic" w:hint="eastAsia"/>
                  </w:rPr>
                  <w:t>☒</w:t>
                </w:r>
              </w:sdtContent>
            </w:sdt>
          </w:p>
        </w:tc>
        <w:tc>
          <w:tcPr>
            <w:tcW w:w="9326" w:type="dxa"/>
          </w:tcPr>
          <w:p w14:paraId="0C79A857" w14:textId="577322FF" w:rsidR="00CD4BFB" w:rsidRDefault="00CD4BFB" w:rsidP="00D731F7">
            <w:pPr>
              <w:pStyle w:val="Tickbox"/>
              <w:ind w:left="0"/>
            </w:pPr>
            <w:r w:rsidRPr="00D86248">
              <w:t>something else (please elaborate)</w:t>
            </w:r>
            <w:r w:rsidR="008A76BE">
              <w:t xml:space="preserve"> Technical guidance and collaboration </w:t>
            </w:r>
          </w:p>
        </w:tc>
      </w:tr>
    </w:tbl>
    <w:p w14:paraId="77BCB1D5" w14:textId="77777777" w:rsidR="00BC64EF" w:rsidRPr="00D86248" w:rsidRDefault="00BC64EF" w:rsidP="79C353C8">
      <w:pPr>
        <w:pStyle w:val="Tickbox"/>
        <w:ind w:left="0"/>
      </w:pPr>
    </w:p>
    <w:p w14:paraId="1369A062" w14:textId="2CA262A2" w:rsidR="2D0E7FAF" w:rsidRDefault="2D0E7FAF" w:rsidP="79C353C8">
      <w:pPr>
        <w:pStyle w:val="ListParagraph"/>
      </w:pPr>
      <w:r>
        <w:t>Content: If guidance, please list proposed chapter and section headings. If a data set, digital tool, software application, or something else, please detail your proposed plan.</w:t>
      </w:r>
    </w:p>
    <w:p w14:paraId="6B4F0C55" w14:textId="7524CB27" w:rsidR="79C353C8" w:rsidRDefault="007B56B2" w:rsidP="79C353C8">
      <w:r>
        <w:t xml:space="preserve">It’s envisaged this would be a (final) chapter in a potential CIBSE Data Centre Guide, but also available as a </w:t>
      </w:r>
      <w:r w:rsidR="00D24B4B">
        <w:t>free-standing</w:t>
      </w:r>
      <w:r>
        <w:t xml:space="preserve"> document. </w:t>
      </w:r>
    </w:p>
    <w:p w14:paraId="6CD44BF9" w14:textId="18DE2317" w:rsidR="00F201F5" w:rsidRDefault="00173D98" w:rsidP="00E04FC5">
      <w:pPr>
        <w:pStyle w:val="ListParagraph"/>
      </w:pPr>
      <w:r w:rsidRPr="00AB50AA">
        <w:t>Readership</w:t>
      </w:r>
      <w:r w:rsidR="00D731F7">
        <w:t xml:space="preserve">: </w:t>
      </w:r>
      <w:r w:rsidR="00F201F5">
        <w:t>Who is likely to read this guidance?</w:t>
      </w:r>
    </w:p>
    <w:p w14:paraId="2783F934" w14:textId="77DFDBDF" w:rsidR="00096400" w:rsidRDefault="00796761" w:rsidP="00E04FC5">
      <w:r>
        <w:t>Of special interest to clients and stakeholders, as well as the whole commissioning team (installers, vendors, specialist and the commissioning engineer)</w:t>
      </w:r>
    </w:p>
    <w:p w14:paraId="0E83B67B" w14:textId="77777777" w:rsidR="00753774" w:rsidRPr="00753774" w:rsidRDefault="00753774" w:rsidP="00E04FC5"/>
    <w:p w14:paraId="3F354C73" w14:textId="1AAA8CED" w:rsidR="00A23978" w:rsidRDefault="00753774" w:rsidP="00E04FC5">
      <w:pPr>
        <w:pStyle w:val="ListParagraph"/>
      </w:pPr>
      <w:r>
        <w:t>Author</w:t>
      </w:r>
      <w:r w:rsidR="008E1379">
        <w:t>ing</w:t>
      </w:r>
      <w:r w:rsidR="00D731F7">
        <w:t xml:space="preserve">: </w:t>
      </w:r>
      <w:r>
        <w:t xml:space="preserve">Are authors in place? If so, </w:t>
      </w:r>
      <w:r w:rsidR="00A23978">
        <w:t xml:space="preserve">please list them below. </w:t>
      </w:r>
    </w:p>
    <w:p w14:paraId="53B0188A" w14:textId="644D551D" w:rsidR="008E1379" w:rsidRDefault="00316B9F" w:rsidP="00E04FC5">
      <w:r>
        <w:t xml:space="preserve">No authors are currently in place. </w:t>
      </w:r>
      <w:r w:rsidR="002A31E7">
        <w:t xml:space="preserve">A small sub-committee taskforce to be sought to contribute from the DCIG and the CIBSE Commissioning </w:t>
      </w:r>
      <w:proofErr w:type="gramStart"/>
      <w:r w:rsidR="002A31E7">
        <w:t>group in particular</w:t>
      </w:r>
      <w:proofErr w:type="gramEnd"/>
      <w:r w:rsidR="002A31E7">
        <w:t xml:space="preserve">. </w:t>
      </w:r>
    </w:p>
    <w:p w14:paraId="0E9BCE2F" w14:textId="77777777" w:rsidR="008E1379" w:rsidRDefault="008E1379" w:rsidP="00E04FC5"/>
    <w:p w14:paraId="425E8E9D" w14:textId="77777777" w:rsidR="000A04E5" w:rsidRDefault="000A04E5" w:rsidP="00E04FC5"/>
    <w:p w14:paraId="40D0C843" w14:textId="0C25D69E" w:rsidR="001E4E97" w:rsidRDefault="001E4E97" w:rsidP="001E4E97">
      <w:pPr>
        <w:pStyle w:val="ListParagraph"/>
      </w:pPr>
      <w:r>
        <w:lastRenderedPageBreak/>
        <w:t>Timescale</w:t>
      </w:r>
      <w:r w:rsidR="004A2DA2">
        <w:t xml:space="preserve">: </w:t>
      </w:r>
      <w:r>
        <w:t>When would you expect to complete the project? Please provide a rough timeline</w:t>
      </w:r>
      <w:r w:rsidR="004A2DA2">
        <w:t>.</w:t>
      </w:r>
    </w:p>
    <w:p w14:paraId="52873884" w14:textId="77777777" w:rsidR="00316B9F" w:rsidRDefault="00316B9F" w:rsidP="00316B9F"/>
    <w:p w14:paraId="3501A2D8" w14:textId="4496CE8E" w:rsidR="00316B9F" w:rsidRPr="00316B9F" w:rsidRDefault="00316B9F" w:rsidP="00316B9F">
      <w:r>
        <w:t>Six to twelve months.</w:t>
      </w:r>
    </w:p>
    <w:p w14:paraId="438C8C22" w14:textId="77777777" w:rsidR="00C21748" w:rsidRPr="001E4E97" w:rsidRDefault="00C21748" w:rsidP="001E4E97"/>
    <w:p w14:paraId="06860BDB" w14:textId="7EDBFED9" w:rsidR="001E4E97" w:rsidRDefault="001E4E97" w:rsidP="001E4E97">
      <w:pPr>
        <w:pStyle w:val="Question"/>
      </w:pPr>
      <w:r>
        <w:t>Fees</w:t>
      </w:r>
      <w:r w:rsidR="004A2DA2">
        <w:t xml:space="preserve">: </w:t>
      </w:r>
      <w:r>
        <w:t>Will authors require funding? If so, how much?</w:t>
      </w:r>
    </w:p>
    <w:p w14:paraId="31657334" w14:textId="77777777" w:rsidR="001906A1" w:rsidRDefault="001906A1" w:rsidP="001906A1"/>
    <w:p w14:paraId="661D4820" w14:textId="0336E0DE" w:rsidR="00D24B4B" w:rsidRPr="001906A1" w:rsidRDefault="00D24B4B" w:rsidP="00D24B4B">
      <w:r>
        <w:t xml:space="preserve">Potentially yes, budget </w:t>
      </w:r>
      <w:r>
        <w:t xml:space="preserve">fee </w:t>
      </w:r>
      <w:r>
        <w:t>£2000.00</w:t>
      </w:r>
    </w:p>
    <w:p w14:paraId="5D9F43ED" w14:textId="77777777" w:rsidR="00C21748" w:rsidRPr="00753774" w:rsidRDefault="00C21748" w:rsidP="00E04FC5"/>
    <w:p w14:paraId="16A66CDC" w14:textId="2F4BD33F" w:rsidR="00BD229D" w:rsidRDefault="00753774" w:rsidP="0ECCDC93">
      <w:pPr>
        <w:pStyle w:val="ListParagraph"/>
      </w:pPr>
      <w:r>
        <w:t>Landscape</w:t>
      </w:r>
      <w:r w:rsidR="00C21748">
        <w:t xml:space="preserve">: </w:t>
      </w:r>
      <w:r w:rsidR="00F201F5">
        <w:t>Does any similar or complementary guidance exist, published by CIBSE or elsewhere?</w:t>
      </w:r>
    </w:p>
    <w:p w14:paraId="094F2381" w14:textId="2B3454E5" w:rsidR="001906A1" w:rsidRDefault="001906A1" w:rsidP="001906A1">
      <w:r>
        <w:t>Not known.</w:t>
      </w:r>
      <w:r w:rsidR="007B56B2">
        <w:t xml:space="preserve"> A full/ global library search</w:t>
      </w:r>
      <w:r w:rsidR="000A04E5">
        <w:t xml:space="preserve"> of existing publications</w:t>
      </w:r>
      <w:r w:rsidR="007B56B2">
        <w:t xml:space="preserve"> is considered essential. </w:t>
      </w:r>
    </w:p>
    <w:p w14:paraId="5C29D973" w14:textId="77777777" w:rsidR="001906A1" w:rsidRPr="001906A1" w:rsidRDefault="001906A1" w:rsidP="001906A1"/>
    <w:p w14:paraId="64C211D1" w14:textId="253D7AD1" w:rsidR="00E04FC5" w:rsidRDefault="00723334" w:rsidP="00E04FC5">
      <w:pPr>
        <w:pStyle w:val="ListParagraph"/>
      </w:pPr>
      <w:r w:rsidRPr="64366F3A">
        <w:rPr>
          <w:rStyle w:val="QuestionChar"/>
          <w:b/>
          <w:bCs/>
        </w:rPr>
        <w:t>Collaboration</w:t>
      </w:r>
      <w:r w:rsidR="00C21748">
        <w:t xml:space="preserve">: </w:t>
      </w:r>
      <w:r w:rsidR="00F201F5">
        <w:t>Are there any organisations that may wish to be involved</w:t>
      </w:r>
      <w:r w:rsidR="10F8585A">
        <w:t xml:space="preserve"> in the production of this guidance?</w:t>
      </w:r>
      <w:r w:rsidR="36E984AA">
        <w:t xml:space="preserve"> (For example: membership organisations, trade associations, contractors, consultants, government departments).</w:t>
      </w:r>
    </w:p>
    <w:p w14:paraId="5A32A099" w14:textId="0E05A751" w:rsidR="001906A1" w:rsidRPr="001906A1" w:rsidRDefault="007B56B2" w:rsidP="001906A1">
      <w:r>
        <w:t>Not known</w:t>
      </w:r>
      <w:r w:rsidR="001906A1">
        <w:t xml:space="preserve">. </w:t>
      </w:r>
    </w:p>
    <w:p w14:paraId="43DA499D" w14:textId="2F4401FE" w:rsidR="00E04FC5" w:rsidRDefault="00E04FC5" w:rsidP="64366F3A"/>
    <w:p w14:paraId="33AA2113" w14:textId="01CAEF33" w:rsidR="00E04FC5" w:rsidRDefault="00E04FC5" w:rsidP="64366F3A"/>
    <w:p w14:paraId="39F65A93" w14:textId="33E58BFF" w:rsidR="00E04FC5" w:rsidRDefault="10F8585A" w:rsidP="00E04FC5">
      <w:pPr>
        <w:pStyle w:val="ListParagraph"/>
      </w:pPr>
      <w:r>
        <w:t xml:space="preserve"> Are there </w:t>
      </w:r>
      <w:r w:rsidR="00F201F5">
        <w:t xml:space="preserve">any </w:t>
      </w:r>
      <w:r w:rsidR="3DBF544B">
        <w:t xml:space="preserve">organisations </w:t>
      </w:r>
      <w:r w:rsidR="00F201F5">
        <w:t xml:space="preserve">that may wish to sponsor the production financially? </w:t>
      </w:r>
    </w:p>
    <w:p w14:paraId="631D89C4" w14:textId="66C6F8E0" w:rsidR="00BD229D" w:rsidRDefault="006E2323" w:rsidP="00BD229D">
      <w:r>
        <w:t xml:space="preserve">Large organisations procuring data centres? </w:t>
      </w:r>
    </w:p>
    <w:p w14:paraId="33F1331A" w14:textId="77777777" w:rsidR="00BD229D" w:rsidRPr="00BD229D" w:rsidRDefault="00BD229D" w:rsidP="00BD229D"/>
    <w:p w14:paraId="43527272" w14:textId="3EF9735F" w:rsidR="009851BD" w:rsidRPr="00E04FC5" w:rsidRDefault="00E04FC5" w:rsidP="00E04FC5">
      <w:pPr>
        <w:pStyle w:val="ListParagraph"/>
      </w:pPr>
      <w:r>
        <w:t xml:space="preserve">Categorisation: </w:t>
      </w:r>
      <w:r w:rsidR="008B607A" w:rsidRPr="00E04FC5">
        <w:t xml:space="preserve">CIBSE has </w:t>
      </w:r>
      <w:r w:rsidR="00DC3231" w:rsidRPr="00E04FC5">
        <w:t>created a taxonomy of building services, the Knowledge Matrix.</w:t>
      </w:r>
      <w:r w:rsidR="00DF1B7E" w:rsidRPr="00E04FC5">
        <w:t xml:space="preserve"> </w:t>
      </w:r>
      <w:r w:rsidR="00B93ED1" w:rsidRPr="00E04FC5">
        <w:t>On the following pages, p</w:t>
      </w:r>
      <w:r w:rsidR="00DF1B7E" w:rsidRPr="00E04FC5">
        <w:t xml:space="preserve">lease tick the topics and sub-topics </w:t>
      </w:r>
      <w:r w:rsidR="006373E2" w:rsidRPr="00E04FC5">
        <w:t xml:space="preserve">that will be covered in this project. </w:t>
      </w:r>
    </w:p>
    <w:p w14:paraId="065BB1C2" w14:textId="77777777" w:rsidR="0029314D" w:rsidRDefault="0029314D" w:rsidP="00E04FC5">
      <w:pPr>
        <w:rPr>
          <w:rStyle w:val="TickboxChar"/>
          <w:b w:val="0"/>
          <w:bCs/>
          <w:spacing w:val="10"/>
          <w:kern w:val="28"/>
        </w:rPr>
      </w:pPr>
      <w:r>
        <w:rPr>
          <w:rStyle w:val="TickboxChar"/>
        </w:rPr>
        <w:br w:type="page"/>
      </w:r>
    </w:p>
    <w:p w14:paraId="710B39B6" w14:textId="505C775B" w:rsidR="00B93ED1" w:rsidRPr="0029314D" w:rsidRDefault="00B93ED1" w:rsidP="00E04FC5">
      <w:pPr>
        <w:pStyle w:val="Headingleftaligned"/>
        <w:rPr>
          <w:rStyle w:val="TickboxChar"/>
          <w:rFonts w:eastAsiaTheme="minorEastAsia" w:cs="Futura Medium"/>
          <w:b/>
        </w:rPr>
      </w:pPr>
      <w:r w:rsidRPr="0029314D">
        <w:rPr>
          <w:rStyle w:val="TickboxChar"/>
          <w:rFonts w:eastAsiaTheme="minorEastAsia" w:cs="Futura Medium"/>
          <w:b/>
        </w:rPr>
        <w:lastRenderedPageBreak/>
        <w:t>Topic:</w:t>
      </w:r>
    </w:p>
    <w:p w14:paraId="617DB72F" w14:textId="451D9B2B" w:rsidR="0044185F" w:rsidRDefault="00000000" w:rsidP="0084301B">
      <w:pPr>
        <w:pStyle w:val="Tickboxnoindent"/>
      </w:pPr>
      <w:sdt>
        <w:sdtPr>
          <w:rPr>
            <w:rStyle w:val="TickboxChar"/>
          </w:rPr>
          <w:id w:val="9005640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4185F" w:rsidRPr="00A816B7">
        <w:rPr>
          <w:rStyle w:val="TickboxChar"/>
        </w:rPr>
        <w:tab/>
      </w:r>
      <w:r w:rsidR="0044185F">
        <w:t xml:space="preserve"> </w:t>
      </w:r>
      <w:r w:rsidR="00937973">
        <w:t>Mechanical </w:t>
      </w:r>
    </w:p>
    <w:p w14:paraId="3CF97D70" w14:textId="6B32C6E6" w:rsidR="00937973" w:rsidRPr="003D6751" w:rsidRDefault="00000000" w:rsidP="003D6751">
      <w:pPr>
        <w:pStyle w:val="Tickbox"/>
      </w:pPr>
      <w:sdt>
        <w:sdtPr>
          <w:rPr>
            <w:rStyle w:val="TickboxChar"/>
            <w:b w:val="0"/>
          </w:rPr>
          <w:id w:val="15740815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  <w:b w:val="0"/>
            </w:rPr>
            <w:t>☒</w:t>
          </w:r>
        </w:sdtContent>
      </w:sdt>
      <w:r w:rsidR="0044185F" w:rsidRPr="003D6751">
        <w:rPr>
          <w:rStyle w:val="TickboxChar"/>
          <w:b w:val="0"/>
        </w:rPr>
        <w:tab/>
      </w:r>
      <w:r w:rsidR="0044185F" w:rsidRPr="003D6751">
        <w:t xml:space="preserve"> </w:t>
      </w:r>
      <w:r w:rsidR="00937973" w:rsidRPr="003D6751">
        <w:t>Heating</w:t>
      </w:r>
    </w:p>
    <w:p w14:paraId="4A4E0ADA" w14:textId="0C0E3F5D" w:rsidR="00937973" w:rsidRDefault="00000000" w:rsidP="003D6751">
      <w:pPr>
        <w:pStyle w:val="Tickbox"/>
      </w:pPr>
      <w:sdt>
        <w:sdtPr>
          <w:rPr>
            <w:rStyle w:val="TickboxChar"/>
          </w:rPr>
          <w:id w:val="16904084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Ventilation </w:t>
      </w:r>
    </w:p>
    <w:p w14:paraId="2F032CE1" w14:textId="67408C23" w:rsidR="00937973" w:rsidRDefault="00000000" w:rsidP="003D6751">
      <w:pPr>
        <w:pStyle w:val="Tickbox"/>
      </w:pPr>
      <w:sdt>
        <w:sdtPr>
          <w:rPr>
            <w:rStyle w:val="TickboxChar"/>
          </w:rPr>
          <w:id w:val="-8363089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Refrigeration and air conditioning</w:t>
      </w:r>
    </w:p>
    <w:p w14:paraId="27DD8BDB" w14:textId="4E4E91BF" w:rsidR="00937973" w:rsidRDefault="00000000" w:rsidP="003D6751">
      <w:pPr>
        <w:pStyle w:val="Tickbox"/>
      </w:pPr>
      <w:sdt>
        <w:sdtPr>
          <w:rPr>
            <w:rStyle w:val="TickboxChar"/>
          </w:rPr>
          <w:id w:val="-19388151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Extract/ exhaust systems</w:t>
      </w:r>
    </w:p>
    <w:p w14:paraId="794B1B69" w14:textId="4F4ED46B" w:rsidR="00937973" w:rsidRDefault="00000000" w:rsidP="003D6751">
      <w:pPr>
        <w:pStyle w:val="Tickbox"/>
      </w:pPr>
      <w:sdt>
        <w:sdtPr>
          <w:rPr>
            <w:rStyle w:val="TickboxChar"/>
          </w:rPr>
          <w:id w:val="6002993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Smoke control</w:t>
      </w:r>
    </w:p>
    <w:p w14:paraId="51677697" w14:textId="6443E723" w:rsidR="00937973" w:rsidRDefault="00000000" w:rsidP="003D6751">
      <w:pPr>
        <w:pStyle w:val="Tickbox"/>
      </w:pPr>
      <w:sdt>
        <w:sdtPr>
          <w:rPr>
            <w:rStyle w:val="TickboxChar"/>
          </w:rPr>
          <w:id w:val="20753125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Pipeline distribution systems (natural gas, liquid fuels, medical gas, compressed air &amp; vacuum)</w:t>
      </w:r>
    </w:p>
    <w:p w14:paraId="093D6AFB" w14:textId="4D0C8168" w:rsidR="00937973" w:rsidRDefault="00000000" w:rsidP="0084301B">
      <w:pPr>
        <w:pStyle w:val="Tickboxnoindent"/>
      </w:pPr>
      <w:sdt>
        <w:sdtPr>
          <w:rPr>
            <w:rStyle w:val="TickboxChar"/>
          </w:rPr>
          <w:id w:val="14915181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Electrical</w:t>
      </w:r>
    </w:p>
    <w:p w14:paraId="143DD6C9" w14:textId="10524EE6" w:rsidR="00937973" w:rsidRDefault="00000000" w:rsidP="003D6751">
      <w:pPr>
        <w:pStyle w:val="Tickbox"/>
      </w:pPr>
      <w:sdt>
        <w:sdtPr>
          <w:rPr>
            <w:rStyle w:val="TickboxChar"/>
          </w:rPr>
          <w:id w:val="20878042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Extra low voltage</w:t>
      </w:r>
    </w:p>
    <w:p w14:paraId="236587F5" w14:textId="572B2D36" w:rsidR="00937973" w:rsidRDefault="00000000" w:rsidP="003D6751">
      <w:pPr>
        <w:pStyle w:val="Tickbox"/>
      </w:pPr>
      <w:sdt>
        <w:sdtPr>
          <w:rPr>
            <w:rStyle w:val="TickboxChar"/>
          </w:rPr>
          <w:id w:val="1266576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Low voltage</w:t>
      </w:r>
    </w:p>
    <w:p w14:paraId="091D788E" w14:textId="70EA2452" w:rsidR="00937973" w:rsidRDefault="00000000" w:rsidP="003D6751">
      <w:pPr>
        <w:pStyle w:val="Tickbox"/>
      </w:pPr>
      <w:sdt>
        <w:sdtPr>
          <w:rPr>
            <w:rStyle w:val="TickboxChar"/>
          </w:rPr>
          <w:id w:val="-9233328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Medium voltage</w:t>
      </w:r>
    </w:p>
    <w:p w14:paraId="4AA69C0E" w14:textId="133B5B44" w:rsidR="00937973" w:rsidRDefault="00000000" w:rsidP="003D6751">
      <w:pPr>
        <w:pStyle w:val="Tickbox"/>
      </w:pPr>
      <w:sdt>
        <w:sdtPr>
          <w:rPr>
            <w:rStyle w:val="TickboxChar"/>
          </w:rPr>
          <w:id w:val="-11015642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High voltage</w:t>
      </w:r>
    </w:p>
    <w:p w14:paraId="74BD8EF6" w14:textId="27C12C00" w:rsidR="00937973" w:rsidRDefault="00000000" w:rsidP="003D6751">
      <w:pPr>
        <w:pStyle w:val="Tickbox"/>
      </w:pPr>
      <w:sdt>
        <w:sdtPr>
          <w:rPr>
            <w:rStyle w:val="TickboxChar"/>
          </w:rPr>
          <w:id w:val="-11504428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Local power generation &amp; standby power </w:t>
      </w:r>
    </w:p>
    <w:p w14:paraId="27227751" w14:textId="63DF061B" w:rsidR="00937973" w:rsidRDefault="00000000" w:rsidP="003D6751">
      <w:pPr>
        <w:pStyle w:val="Tickbox"/>
      </w:pPr>
      <w:sdt>
        <w:sdtPr>
          <w:rPr>
            <w:rStyle w:val="TickboxChar"/>
          </w:rPr>
          <w:id w:val="16426953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Earthing &amp; bonding/ Lightning protection</w:t>
      </w:r>
    </w:p>
    <w:p w14:paraId="70483351" w14:textId="5BD93B16" w:rsidR="00937973" w:rsidRDefault="00000000" w:rsidP="003D6751">
      <w:pPr>
        <w:pStyle w:val="Tickbox"/>
      </w:pPr>
      <w:sdt>
        <w:sdtPr>
          <w:rPr>
            <w:rStyle w:val="TickboxChar"/>
          </w:rPr>
          <w:id w:val="-95185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Communications</w:t>
      </w:r>
    </w:p>
    <w:p w14:paraId="1CE5A2EA" w14:textId="16877D46" w:rsidR="00937973" w:rsidRDefault="00000000" w:rsidP="003D6751">
      <w:pPr>
        <w:pStyle w:val="Tickbox"/>
      </w:pPr>
      <w:sdt>
        <w:sdtPr>
          <w:rPr>
            <w:rStyle w:val="TickboxChar"/>
          </w:rPr>
          <w:id w:val="187018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Audio-visual</w:t>
      </w:r>
    </w:p>
    <w:p w14:paraId="30A7A17B" w14:textId="0473A8F8" w:rsidR="00937973" w:rsidRDefault="00000000" w:rsidP="003D6751">
      <w:pPr>
        <w:pStyle w:val="Tickbox"/>
      </w:pPr>
      <w:sdt>
        <w:sdtPr>
          <w:rPr>
            <w:rStyle w:val="TickboxChar"/>
          </w:rPr>
          <w:id w:val="-84339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 vehicle charging</w:t>
      </w:r>
    </w:p>
    <w:p w14:paraId="29EAC78C" w14:textId="28B8E223" w:rsidR="00937973" w:rsidRDefault="00000000" w:rsidP="0084301B">
      <w:pPr>
        <w:pStyle w:val="Tickboxnoindent"/>
      </w:pPr>
      <w:sdt>
        <w:sdtPr>
          <w:rPr>
            <w:rStyle w:val="TickboxChar"/>
          </w:rPr>
          <w:id w:val="-9345932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Public Health</w:t>
      </w:r>
    </w:p>
    <w:p w14:paraId="2EF613DC" w14:textId="3B951520" w:rsidR="00937973" w:rsidRDefault="00000000" w:rsidP="003D6751">
      <w:pPr>
        <w:pStyle w:val="Tickbox"/>
      </w:pPr>
      <w:sdt>
        <w:sdtPr>
          <w:rPr>
            <w:rStyle w:val="TickboxChar"/>
          </w:rPr>
          <w:id w:val="-1790499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Water</w:t>
      </w:r>
    </w:p>
    <w:p w14:paraId="3164BC22" w14:textId="0E87E278" w:rsidR="00937973" w:rsidRDefault="00000000" w:rsidP="003D6751">
      <w:pPr>
        <w:pStyle w:val="Tickbox"/>
      </w:pPr>
      <w:sdt>
        <w:sdtPr>
          <w:rPr>
            <w:rStyle w:val="TickboxChar"/>
          </w:rPr>
          <w:id w:val="41991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Drainage</w:t>
      </w:r>
    </w:p>
    <w:p w14:paraId="00923CB2" w14:textId="45C11895" w:rsidR="00937973" w:rsidRDefault="00000000" w:rsidP="003D6751">
      <w:pPr>
        <w:pStyle w:val="Tickbox"/>
      </w:pPr>
      <w:sdt>
        <w:sdtPr>
          <w:rPr>
            <w:rStyle w:val="TickboxChar"/>
          </w:rPr>
          <w:id w:val="47079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Gas</w:t>
      </w:r>
    </w:p>
    <w:p w14:paraId="052F3210" w14:textId="363CC3C7" w:rsidR="00937973" w:rsidRDefault="00000000" w:rsidP="0084301B">
      <w:pPr>
        <w:pStyle w:val="Tickboxnoindent"/>
      </w:pPr>
      <w:sdt>
        <w:sdtPr>
          <w:rPr>
            <w:rStyle w:val="TickboxChar"/>
          </w:rPr>
          <w:id w:val="9344024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Lighting</w:t>
      </w:r>
    </w:p>
    <w:p w14:paraId="7EA04888" w14:textId="361F7DD1" w:rsidR="00937973" w:rsidRDefault="00000000" w:rsidP="003D6751">
      <w:pPr>
        <w:pStyle w:val="Tickbox"/>
      </w:pPr>
      <w:sdt>
        <w:sdtPr>
          <w:rPr>
            <w:rStyle w:val="TickboxChar"/>
          </w:rPr>
          <w:id w:val="-213170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Daylight/ sunlight </w:t>
      </w:r>
    </w:p>
    <w:p w14:paraId="660B81FF" w14:textId="0245C5A3" w:rsidR="00937973" w:rsidRDefault="00000000" w:rsidP="003D6751">
      <w:pPr>
        <w:pStyle w:val="Tickbox"/>
      </w:pPr>
      <w:sdt>
        <w:sdtPr>
          <w:rPr>
            <w:rStyle w:val="TickboxChar"/>
          </w:rPr>
          <w:id w:val="-49780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 lighting</w:t>
      </w:r>
    </w:p>
    <w:p w14:paraId="62870680" w14:textId="42968E37" w:rsidR="00937973" w:rsidRDefault="00000000" w:rsidP="003D6751">
      <w:pPr>
        <w:pStyle w:val="Tickbox"/>
      </w:pPr>
      <w:sdt>
        <w:sdtPr>
          <w:rPr>
            <w:rStyle w:val="TickboxChar"/>
          </w:rPr>
          <w:id w:val="4317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Lighting energy</w:t>
      </w:r>
    </w:p>
    <w:p w14:paraId="711147CB" w14:textId="3A6DE790" w:rsidR="00937973" w:rsidRDefault="00000000" w:rsidP="0084301B">
      <w:pPr>
        <w:pStyle w:val="Tickboxnoindent"/>
      </w:pPr>
      <w:sdt>
        <w:sdtPr>
          <w:rPr>
            <w:rStyle w:val="TickboxChar"/>
          </w:rPr>
          <w:id w:val="16861673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safety</w:t>
      </w:r>
    </w:p>
    <w:p w14:paraId="3EFC3B25" w14:textId="21D48EF2" w:rsidR="00937973" w:rsidRDefault="00000000" w:rsidP="003D6751">
      <w:pPr>
        <w:pStyle w:val="Tickbox"/>
      </w:pPr>
      <w:sdt>
        <w:sdtPr>
          <w:rPr>
            <w:rStyle w:val="TickboxChar"/>
          </w:rPr>
          <w:id w:val="42154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Fire life safety  </w:t>
      </w:r>
    </w:p>
    <w:p w14:paraId="6D75D2C8" w14:textId="06C3A2F0" w:rsidR="00937973" w:rsidRDefault="00000000" w:rsidP="003D6751">
      <w:pPr>
        <w:pStyle w:val="Tickbox"/>
      </w:pPr>
      <w:sdt>
        <w:sdtPr>
          <w:rPr>
            <w:rStyle w:val="TickboxChar"/>
          </w:rPr>
          <w:id w:val="-453484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protection</w:t>
      </w:r>
    </w:p>
    <w:p w14:paraId="5C24226A" w14:textId="7276980A" w:rsidR="00937973" w:rsidRDefault="00000000" w:rsidP="003D6751">
      <w:pPr>
        <w:pStyle w:val="Tickbox"/>
      </w:pPr>
      <w:sdt>
        <w:sdtPr>
          <w:rPr>
            <w:rStyle w:val="TickboxChar"/>
          </w:rPr>
          <w:id w:val="2369855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detection</w:t>
      </w:r>
    </w:p>
    <w:p w14:paraId="71491BBD" w14:textId="68BD9FCC" w:rsidR="00937973" w:rsidRDefault="00000000" w:rsidP="003D6751">
      <w:pPr>
        <w:pStyle w:val="Tickbox"/>
      </w:pPr>
      <w:sdt>
        <w:sdtPr>
          <w:rPr>
            <w:rStyle w:val="TickboxChar"/>
          </w:rPr>
          <w:id w:val="10114063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notification</w:t>
      </w:r>
    </w:p>
    <w:p w14:paraId="1CBA1CB2" w14:textId="7C548BFF" w:rsidR="00937973" w:rsidRDefault="00000000" w:rsidP="0084301B">
      <w:pPr>
        <w:pStyle w:val="Tickboxnoindent"/>
      </w:pPr>
      <w:sdt>
        <w:sdtPr>
          <w:rPr>
            <w:rStyle w:val="TickboxChar"/>
          </w:rPr>
          <w:id w:val="174637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fabric</w:t>
      </w:r>
    </w:p>
    <w:p w14:paraId="2AEB9608" w14:textId="4DA15273" w:rsidR="00937973" w:rsidRDefault="00000000" w:rsidP="003D6751">
      <w:pPr>
        <w:pStyle w:val="Tickbox"/>
      </w:pPr>
      <w:sdt>
        <w:sdtPr>
          <w:rPr>
            <w:rStyle w:val="TickboxChar"/>
          </w:rPr>
          <w:id w:val="21070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Façades</w:t>
      </w:r>
    </w:p>
    <w:p w14:paraId="2AE781AE" w14:textId="28CAD1E8" w:rsidR="00937973" w:rsidRDefault="00000000" w:rsidP="003D6751">
      <w:pPr>
        <w:pStyle w:val="Tickbox"/>
      </w:pPr>
      <w:sdt>
        <w:sdtPr>
          <w:rPr>
            <w:rStyle w:val="TickboxChar"/>
          </w:rPr>
          <w:id w:val="-37446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Access &amp; maintenance</w:t>
      </w:r>
    </w:p>
    <w:p w14:paraId="0E66C2B6" w14:textId="55EB3DEB" w:rsidR="00937973" w:rsidRDefault="00000000" w:rsidP="0084301B">
      <w:pPr>
        <w:pStyle w:val="Tickboxnoindent"/>
      </w:pPr>
      <w:sdt>
        <w:sdtPr>
          <w:rPr>
            <w:rStyle w:val="TickboxChar"/>
          </w:rPr>
          <w:id w:val="-11218353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Transportation systems in buildings</w:t>
      </w:r>
    </w:p>
    <w:p w14:paraId="17487312" w14:textId="2A8C4017" w:rsidR="00937973" w:rsidRDefault="00000000" w:rsidP="003D6751">
      <w:pPr>
        <w:pStyle w:val="Tickbox"/>
      </w:pPr>
      <w:sdt>
        <w:sdtPr>
          <w:rPr>
            <w:rStyle w:val="TickboxChar"/>
          </w:rPr>
          <w:id w:val="118694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Lifts</w:t>
      </w:r>
    </w:p>
    <w:p w14:paraId="517340CC" w14:textId="4B0C1CBC" w:rsidR="00937973" w:rsidRDefault="00000000" w:rsidP="003D6751">
      <w:pPr>
        <w:pStyle w:val="Tickbox"/>
      </w:pPr>
      <w:sdt>
        <w:sdtPr>
          <w:rPr>
            <w:rStyle w:val="TickboxChar"/>
          </w:rPr>
          <w:id w:val="158056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Escalators</w:t>
      </w:r>
    </w:p>
    <w:p w14:paraId="4D89A1FC" w14:textId="380BD657" w:rsidR="00937973" w:rsidRDefault="00000000" w:rsidP="003D6751">
      <w:pPr>
        <w:pStyle w:val="Tickbox"/>
      </w:pPr>
      <w:sdt>
        <w:sdtPr>
          <w:rPr>
            <w:rStyle w:val="TickboxChar"/>
          </w:rPr>
          <w:id w:val="143324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Moving walks</w:t>
      </w:r>
    </w:p>
    <w:p w14:paraId="34180C27" w14:textId="7AC9AD94" w:rsidR="00937973" w:rsidRDefault="00000000" w:rsidP="003D6751">
      <w:pPr>
        <w:pStyle w:val="Tickbox"/>
      </w:pPr>
      <w:sdt>
        <w:sdtPr>
          <w:rPr>
            <w:rStyle w:val="TickboxChar"/>
          </w:rPr>
          <w:id w:val="191813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Stairlifts and lifting platforms</w:t>
      </w:r>
    </w:p>
    <w:p w14:paraId="1996F236" w14:textId="6D20A383" w:rsidR="00937973" w:rsidRDefault="00000000" w:rsidP="0084301B">
      <w:pPr>
        <w:pStyle w:val="Tickboxnoindent"/>
      </w:pPr>
      <w:sdt>
        <w:sdtPr>
          <w:rPr>
            <w:rStyle w:val="TickboxChar"/>
          </w:rPr>
          <w:id w:val="-18375291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intelligence</w:t>
      </w:r>
    </w:p>
    <w:p w14:paraId="4ED6C461" w14:textId="5280CF82" w:rsidR="00937973" w:rsidRDefault="00000000" w:rsidP="003D6751">
      <w:pPr>
        <w:pStyle w:val="Tickbox"/>
      </w:pPr>
      <w:sdt>
        <w:sdtPr>
          <w:rPr>
            <w:rStyle w:val="TickboxChar"/>
          </w:rPr>
          <w:id w:val="-1313343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Controls</w:t>
      </w:r>
    </w:p>
    <w:p w14:paraId="20389103" w14:textId="175B5812" w:rsidR="00937973" w:rsidRDefault="00000000" w:rsidP="003D6751">
      <w:pPr>
        <w:pStyle w:val="Tickbox"/>
      </w:pPr>
      <w:sdt>
        <w:sdtPr>
          <w:rPr>
            <w:rStyle w:val="TickboxChar"/>
          </w:rPr>
          <w:id w:val="-13262747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Smart buildings</w:t>
      </w:r>
    </w:p>
    <w:p w14:paraId="351FD66A" w14:textId="5CFE57D9" w:rsidR="00937973" w:rsidRDefault="00000000" w:rsidP="0084301B">
      <w:pPr>
        <w:pStyle w:val="Tickboxnoindent"/>
      </w:pPr>
      <w:sdt>
        <w:sdtPr>
          <w:rPr>
            <w:rStyle w:val="TickboxChar"/>
          </w:rPr>
          <w:id w:val="9205310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Security </w:t>
      </w:r>
    </w:p>
    <w:p w14:paraId="21716E6F" w14:textId="274013B7" w:rsidR="00937973" w:rsidRDefault="00000000" w:rsidP="003D6751">
      <w:pPr>
        <w:pStyle w:val="Tickbox"/>
      </w:pPr>
      <w:sdt>
        <w:sdtPr>
          <w:rPr>
            <w:rStyle w:val="TickboxChar"/>
          </w:rPr>
          <w:id w:val="15447869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Physical security</w:t>
      </w:r>
    </w:p>
    <w:p w14:paraId="17A66E92" w14:textId="3A7DEDA0" w:rsidR="00937973" w:rsidRDefault="00000000" w:rsidP="003D6751">
      <w:pPr>
        <w:pStyle w:val="Tickbox"/>
      </w:pPr>
      <w:sdt>
        <w:sdtPr>
          <w:rPr>
            <w:rStyle w:val="TickboxChar"/>
          </w:rPr>
          <w:id w:val="-938679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Security systems (access control, surveillance, intruder alarm)</w:t>
      </w:r>
    </w:p>
    <w:p w14:paraId="66EC8D23" w14:textId="09E362AC" w:rsidR="00937973" w:rsidRDefault="00000000" w:rsidP="003D6751">
      <w:pPr>
        <w:pStyle w:val="Tickbox"/>
      </w:pPr>
      <w:sdt>
        <w:sdtPr>
          <w:rPr>
            <w:rStyle w:val="TickboxChar"/>
          </w:rPr>
          <w:id w:val="160522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Cyber security</w:t>
      </w:r>
    </w:p>
    <w:p w14:paraId="1BEF571A" w14:textId="07A71100" w:rsidR="00937973" w:rsidRDefault="00000000" w:rsidP="0084301B">
      <w:pPr>
        <w:pStyle w:val="Tickboxnoindent"/>
      </w:pPr>
      <w:sdt>
        <w:sdtPr>
          <w:rPr>
            <w:rStyle w:val="TickboxChar"/>
          </w:rPr>
          <w:id w:val="7991939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</w:t>
      </w:r>
    </w:p>
    <w:p w14:paraId="47ED3CB0" w14:textId="7217329A" w:rsidR="00937973" w:rsidRDefault="00000000" w:rsidP="003D6751">
      <w:pPr>
        <w:pStyle w:val="Tickbox"/>
      </w:pPr>
      <w:sdt>
        <w:sdtPr>
          <w:rPr>
            <w:rStyle w:val="TickboxChar"/>
          </w:rPr>
          <w:id w:val="-15190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information modelling (BIM)</w:t>
      </w:r>
    </w:p>
    <w:p w14:paraId="733E0746" w14:textId="0E34B196" w:rsidR="00937973" w:rsidRDefault="00000000" w:rsidP="003D6751">
      <w:pPr>
        <w:pStyle w:val="Tickbox"/>
      </w:pPr>
      <w:sdt>
        <w:sdtPr>
          <w:rPr>
            <w:rStyle w:val="TickboxChar"/>
          </w:rPr>
          <w:id w:val="-10452132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 engineering</w:t>
      </w:r>
    </w:p>
    <w:p w14:paraId="2DA9F261" w14:textId="51B6A709" w:rsidR="00937973" w:rsidRDefault="00000000" w:rsidP="003D6751">
      <w:pPr>
        <w:pStyle w:val="Tickbox"/>
      </w:pPr>
      <w:sdt>
        <w:sdtPr>
          <w:rPr>
            <w:rStyle w:val="TickboxChar"/>
          </w:rPr>
          <w:id w:val="49129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 construction</w:t>
      </w:r>
    </w:p>
    <w:p w14:paraId="6BC44715" w14:textId="0D638F2D" w:rsidR="00937973" w:rsidRDefault="00000000" w:rsidP="0084301B">
      <w:pPr>
        <w:pStyle w:val="Tickboxnoindent"/>
      </w:pPr>
      <w:sdt>
        <w:sdtPr>
          <w:rPr>
            <w:rStyle w:val="TickboxChar"/>
          </w:rPr>
          <w:id w:val="5426414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Sustainability &amp; ESG</w:t>
      </w:r>
    </w:p>
    <w:p w14:paraId="63E7D448" w14:textId="2950FDE0" w:rsidR="00937973" w:rsidRDefault="00000000" w:rsidP="003D6751">
      <w:pPr>
        <w:pStyle w:val="Tickbox"/>
      </w:pPr>
      <w:sdt>
        <w:sdtPr>
          <w:rPr>
            <w:rStyle w:val="TickboxChar"/>
          </w:rPr>
          <w:id w:val="-135241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Climate change mitigation </w:t>
      </w:r>
    </w:p>
    <w:p w14:paraId="4FC7BE79" w14:textId="5A1FF716" w:rsidR="00937973" w:rsidRDefault="00000000" w:rsidP="003D6751">
      <w:pPr>
        <w:pStyle w:val="Tickbox"/>
      </w:pPr>
      <w:sdt>
        <w:sdtPr>
          <w:rPr>
            <w:rStyle w:val="TickboxChar"/>
          </w:rPr>
          <w:id w:val="184913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Climate change adaptation</w:t>
      </w:r>
    </w:p>
    <w:p w14:paraId="3CE30C83" w14:textId="7D69011D" w:rsidR="00937973" w:rsidRDefault="00000000" w:rsidP="003D6751">
      <w:pPr>
        <w:pStyle w:val="Tickbox"/>
      </w:pPr>
      <w:sdt>
        <w:sdtPr>
          <w:rPr>
            <w:rStyle w:val="TickboxChar"/>
          </w:rPr>
          <w:id w:val="-15859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Circular economy</w:t>
      </w:r>
    </w:p>
    <w:p w14:paraId="6D63CE49" w14:textId="3E78B3A2" w:rsidR="00937973" w:rsidRDefault="00000000" w:rsidP="003D6751">
      <w:pPr>
        <w:pStyle w:val="Tickbox"/>
      </w:pPr>
      <w:sdt>
        <w:sdtPr>
          <w:rPr>
            <w:rStyle w:val="TickboxChar"/>
          </w:rPr>
          <w:id w:val="16367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Biodiversity &amp; natural capital</w:t>
      </w:r>
    </w:p>
    <w:p w14:paraId="28EDB86A" w14:textId="303B63E1" w:rsidR="00937973" w:rsidRDefault="00000000" w:rsidP="003D6751">
      <w:pPr>
        <w:pStyle w:val="Tickbox"/>
      </w:pPr>
      <w:sdt>
        <w:sdtPr>
          <w:rPr>
            <w:rStyle w:val="TickboxChar"/>
          </w:rPr>
          <w:id w:val="-169984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Diversity &amp; inclusion</w:t>
      </w:r>
    </w:p>
    <w:p w14:paraId="42C87195" w14:textId="76CD18A3" w:rsidR="00937973" w:rsidRDefault="00000000" w:rsidP="003D6751">
      <w:pPr>
        <w:pStyle w:val="Tickbox"/>
      </w:pPr>
      <w:sdt>
        <w:sdtPr>
          <w:rPr>
            <w:rStyle w:val="TickboxChar"/>
          </w:rPr>
          <w:id w:val="208625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Social value</w:t>
      </w:r>
    </w:p>
    <w:p w14:paraId="5D52FB1E" w14:textId="1B7BBB79" w:rsidR="00676754" w:rsidRDefault="00000000" w:rsidP="003D6751">
      <w:pPr>
        <w:pStyle w:val="Tickbox"/>
      </w:pPr>
      <w:sdt>
        <w:sdtPr>
          <w:rPr>
            <w:rStyle w:val="TickboxChar"/>
          </w:rPr>
          <w:id w:val="264575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☒</w:t>
          </w:r>
        </w:sdtContent>
      </w:sdt>
      <w:r w:rsidR="003D6751" w:rsidRPr="00A816B7">
        <w:rPr>
          <w:rStyle w:val="TickboxChar"/>
        </w:rPr>
        <w:tab/>
      </w:r>
      <w:r w:rsidR="003D6751">
        <w:t xml:space="preserve"> </w:t>
      </w:r>
      <w:r w:rsidR="00937973">
        <w:t>Health, wellbeing and safety</w:t>
      </w:r>
    </w:p>
    <w:p w14:paraId="2C923B24" w14:textId="77777777" w:rsidR="009B0927" w:rsidRDefault="009B0927" w:rsidP="00E04FC5"/>
    <w:p w14:paraId="0196B607" w14:textId="77777777" w:rsidR="00FC7E63" w:rsidRDefault="00FC7E63" w:rsidP="00E04FC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63B23FA" w14:textId="2F165674" w:rsidR="0029314D" w:rsidRDefault="0029314D" w:rsidP="00E04FC5">
      <w:pPr>
        <w:pStyle w:val="Headingleftaligned"/>
      </w:pPr>
      <w:r>
        <w:lastRenderedPageBreak/>
        <w:t>Structure:</w:t>
      </w:r>
    </w:p>
    <w:p w14:paraId="112D9A1D" w14:textId="4001012B" w:rsidR="009B0927" w:rsidRDefault="00000000" w:rsidP="0084301B">
      <w:pPr>
        <w:pStyle w:val="Tickboxnoindent"/>
      </w:pPr>
      <w:sdt>
        <w:sdtPr>
          <w:rPr>
            <w:rStyle w:val="TickboxChar"/>
          </w:rPr>
          <w:id w:val="-147990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Introduction of project</w:t>
      </w:r>
    </w:p>
    <w:p w14:paraId="1D7E14F1" w14:textId="7AA80D8E" w:rsidR="009B0927" w:rsidRDefault="00000000" w:rsidP="003D6751">
      <w:pPr>
        <w:pStyle w:val="Tickbox"/>
      </w:pPr>
      <w:sdt>
        <w:sdtPr>
          <w:rPr>
            <w:rStyle w:val="TickboxChar"/>
          </w:rPr>
          <w:id w:val="-19204031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☒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Purpose (strategic/design context)</w:t>
      </w:r>
    </w:p>
    <w:p w14:paraId="08F62331" w14:textId="2127B5AD" w:rsidR="009B0927" w:rsidRDefault="00000000" w:rsidP="003D6751">
      <w:pPr>
        <w:pStyle w:val="Tickbox"/>
      </w:pPr>
      <w:sdt>
        <w:sdtPr>
          <w:rPr>
            <w:rStyle w:val="TickboxChar"/>
          </w:rPr>
          <w:id w:val="-10234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Project management (</w:t>
      </w:r>
      <w:proofErr w:type="spellStart"/>
      <w:r w:rsidR="009B0927">
        <w:t>inc</w:t>
      </w:r>
      <w:proofErr w:type="spellEnd"/>
      <w:r w:rsidR="009B0927">
        <w:t xml:space="preserve"> info requirements)</w:t>
      </w:r>
    </w:p>
    <w:p w14:paraId="65B0C6C5" w14:textId="3FBFF8B6" w:rsidR="009B0927" w:rsidRDefault="00000000" w:rsidP="003D6751">
      <w:pPr>
        <w:pStyle w:val="Tickbox"/>
      </w:pPr>
      <w:sdt>
        <w:sdtPr>
          <w:rPr>
            <w:rStyle w:val="TickboxChar"/>
          </w:rPr>
          <w:id w:val="38392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Drivers</w:t>
      </w:r>
    </w:p>
    <w:p w14:paraId="49C667B4" w14:textId="613D9CE9" w:rsidR="009B0927" w:rsidRDefault="00000000" w:rsidP="0084301B">
      <w:pPr>
        <w:pStyle w:val="Tickboxnoindent"/>
      </w:pPr>
      <w:sdt>
        <w:sdtPr>
          <w:rPr>
            <w:rStyle w:val="TickboxChar"/>
          </w:rPr>
          <w:id w:val="-205668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56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Commercial</w:t>
      </w:r>
    </w:p>
    <w:p w14:paraId="5B85530F" w14:textId="4B9AB328" w:rsidR="009B0927" w:rsidRDefault="00000000" w:rsidP="003D6751">
      <w:pPr>
        <w:pStyle w:val="Tickbox"/>
      </w:pPr>
      <w:sdt>
        <w:sdtPr>
          <w:rPr>
            <w:rStyle w:val="TickboxChar"/>
          </w:rPr>
          <w:id w:val="130789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Contracts</w:t>
      </w:r>
    </w:p>
    <w:p w14:paraId="24D04B28" w14:textId="6840DB04" w:rsidR="009B0927" w:rsidRDefault="00000000" w:rsidP="003D6751">
      <w:pPr>
        <w:pStyle w:val="Tickbox"/>
      </w:pPr>
      <w:sdt>
        <w:sdtPr>
          <w:rPr>
            <w:rStyle w:val="TickboxChar"/>
          </w:rPr>
          <w:id w:val="29672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BIM</w:t>
      </w:r>
    </w:p>
    <w:p w14:paraId="65DFF5CD" w14:textId="01194E21" w:rsidR="009B0927" w:rsidRDefault="00000000" w:rsidP="003D6751">
      <w:pPr>
        <w:pStyle w:val="Tickbox"/>
      </w:pPr>
      <w:sdt>
        <w:sdtPr>
          <w:rPr>
            <w:rStyle w:val="TickboxChar"/>
          </w:rPr>
          <w:id w:val="90997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Digital information management</w:t>
      </w:r>
    </w:p>
    <w:p w14:paraId="5BE5A31F" w14:textId="5FF22B0F" w:rsidR="009B0927" w:rsidRDefault="00000000" w:rsidP="0084301B">
      <w:pPr>
        <w:pStyle w:val="Tickboxnoindent"/>
      </w:pPr>
      <w:sdt>
        <w:sdtPr>
          <w:rPr>
            <w:rStyle w:val="TickboxChar"/>
          </w:rPr>
          <w:id w:val="-20522204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Fundamentals</w:t>
      </w:r>
    </w:p>
    <w:p w14:paraId="13AFBA73" w14:textId="1D7530FF" w:rsidR="009B0927" w:rsidRDefault="00000000" w:rsidP="003D6751">
      <w:pPr>
        <w:pStyle w:val="Tickbox"/>
      </w:pPr>
      <w:sdt>
        <w:sdtPr>
          <w:rPr>
            <w:rStyle w:val="TickboxChar"/>
          </w:rPr>
          <w:id w:val="28493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Physics</w:t>
      </w:r>
    </w:p>
    <w:p w14:paraId="57908D9D" w14:textId="0481D0E3" w:rsidR="009B0927" w:rsidRDefault="00000000" w:rsidP="003D6751">
      <w:pPr>
        <w:pStyle w:val="Tickbox"/>
      </w:pPr>
      <w:sdt>
        <w:sdtPr>
          <w:rPr>
            <w:rStyle w:val="TickboxChar"/>
          </w:rPr>
          <w:id w:val="-123839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Design conditions/ data</w:t>
      </w:r>
    </w:p>
    <w:p w14:paraId="5F95B6F2" w14:textId="7AD29A17" w:rsidR="009B0927" w:rsidRDefault="00000000" w:rsidP="003D6751">
      <w:pPr>
        <w:pStyle w:val="Tickbox"/>
      </w:pPr>
      <w:sdt>
        <w:sdtPr>
          <w:rPr>
            <w:rStyle w:val="TickboxChar"/>
          </w:rPr>
          <w:id w:val="130565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Calculations and methods</w:t>
      </w:r>
    </w:p>
    <w:p w14:paraId="0D9845DF" w14:textId="31655297" w:rsidR="009B0927" w:rsidRDefault="00000000" w:rsidP="003D6751">
      <w:pPr>
        <w:pStyle w:val="Tickbox"/>
      </w:pPr>
      <w:sdt>
        <w:sdtPr>
          <w:rPr>
            <w:rStyle w:val="TickboxChar"/>
          </w:rPr>
          <w:id w:val="-44700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Sustainability (key considerations)</w:t>
      </w:r>
    </w:p>
    <w:p w14:paraId="25BD3B54" w14:textId="4E2B0F82" w:rsidR="009B0927" w:rsidRDefault="00000000" w:rsidP="003D6751">
      <w:pPr>
        <w:pStyle w:val="Tickbox"/>
      </w:pPr>
      <w:sdt>
        <w:sdtPr>
          <w:rPr>
            <w:rStyle w:val="TickboxChar"/>
          </w:rPr>
          <w:id w:val="-20672515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6799CBA5" w14:textId="0D776BF0" w:rsidR="009B0927" w:rsidRDefault="00000000" w:rsidP="0084301B">
      <w:pPr>
        <w:pStyle w:val="Tickboxnoindent"/>
      </w:pPr>
      <w:sdt>
        <w:sdtPr>
          <w:rPr>
            <w:rStyle w:val="TickboxChar"/>
          </w:rPr>
          <w:id w:val="3590929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Retrofit and refurbishment</w:t>
      </w:r>
    </w:p>
    <w:p w14:paraId="122679BF" w14:textId="7C4D1437" w:rsidR="009B0927" w:rsidRDefault="00000000" w:rsidP="003D6751">
      <w:pPr>
        <w:pStyle w:val="Tickbox"/>
      </w:pPr>
      <w:sdt>
        <w:sdtPr>
          <w:rPr>
            <w:rStyle w:val="TickboxChar"/>
          </w:rPr>
          <w:id w:val="5358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Condition surveying</w:t>
      </w:r>
    </w:p>
    <w:p w14:paraId="69195114" w14:textId="33CB1CFA" w:rsidR="009B0927" w:rsidRDefault="00000000" w:rsidP="003D6751">
      <w:pPr>
        <w:pStyle w:val="Tickbox"/>
      </w:pPr>
      <w:sdt>
        <w:sdtPr>
          <w:rPr>
            <w:rStyle w:val="TickboxChar"/>
          </w:rPr>
          <w:id w:val="-1484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Modification/ adaptation</w:t>
      </w:r>
    </w:p>
    <w:p w14:paraId="0B484B0E" w14:textId="010604A7" w:rsidR="009B0927" w:rsidRDefault="00000000" w:rsidP="0084301B">
      <w:pPr>
        <w:pStyle w:val="Tickboxnoindent"/>
      </w:pPr>
      <w:sdt>
        <w:sdtPr>
          <w:rPr>
            <w:rStyle w:val="TickboxChar"/>
          </w:rPr>
          <w:id w:val="204229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selection</w:t>
      </w:r>
    </w:p>
    <w:p w14:paraId="6F7402F1" w14:textId="060B8E08" w:rsidR="009B0927" w:rsidRDefault="00000000" w:rsidP="003D6751">
      <w:pPr>
        <w:pStyle w:val="Tickbox"/>
      </w:pPr>
      <w:sdt>
        <w:sdtPr>
          <w:rPr>
            <w:rStyle w:val="TickboxChar"/>
          </w:rPr>
          <w:id w:val="176795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Selection (regulations, best practice, finance, operational energy, whole-life carbon)</w:t>
      </w:r>
    </w:p>
    <w:p w14:paraId="50A1D3DB" w14:textId="376E3633" w:rsidR="009B0927" w:rsidRDefault="00000000" w:rsidP="003D6751">
      <w:pPr>
        <w:pStyle w:val="Tickbox"/>
      </w:pPr>
      <w:sdt>
        <w:sdtPr>
          <w:rPr>
            <w:rStyle w:val="TickboxChar"/>
          </w:rPr>
          <w:id w:val="-133290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Systems, plant, equipment (terminal equipment)</w:t>
      </w:r>
    </w:p>
    <w:p w14:paraId="6B495F95" w14:textId="26349B86" w:rsidR="009B0927" w:rsidRDefault="00000000" w:rsidP="003D6751">
      <w:pPr>
        <w:pStyle w:val="Tickbox"/>
      </w:pPr>
      <w:sdt>
        <w:sdtPr>
          <w:rPr>
            <w:rStyle w:val="TickboxChar"/>
          </w:rPr>
          <w:id w:val="-8723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Systems, plant, equipment (network level, central plant, distribution)</w:t>
      </w:r>
    </w:p>
    <w:p w14:paraId="78E4CDF6" w14:textId="4F131167" w:rsidR="009B0927" w:rsidRDefault="00000000" w:rsidP="0084301B">
      <w:pPr>
        <w:pStyle w:val="Tickboxnoindent"/>
      </w:pPr>
      <w:sdt>
        <w:sdtPr>
          <w:rPr>
            <w:rStyle w:val="TickboxChar"/>
          </w:rPr>
          <w:id w:val="21366767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design principles</w:t>
      </w:r>
    </w:p>
    <w:p w14:paraId="7CBE59DD" w14:textId="53F70B30" w:rsidR="009B0927" w:rsidRDefault="00000000" w:rsidP="003D6751">
      <w:pPr>
        <w:pStyle w:val="Tickbox"/>
      </w:pPr>
      <w:sdt>
        <w:sdtPr>
          <w:rPr>
            <w:rStyle w:val="TickboxChar"/>
          </w:rPr>
          <w:id w:val="-130052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sizing</w:t>
      </w:r>
    </w:p>
    <w:p w14:paraId="2D8A6B19" w14:textId="6F0703C0" w:rsidR="009B0927" w:rsidRDefault="00000000" w:rsidP="003D6751">
      <w:pPr>
        <w:pStyle w:val="Tickbox"/>
      </w:pPr>
      <w:sdt>
        <w:sdtPr>
          <w:rPr>
            <w:rStyle w:val="TickboxChar"/>
          </w:rPr>
          <w:id w:val="651961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design conditions/ data</w:t>
      </w:r>
    </w:p>
    <w:p w14:paraId="323B62A5" w14:textId="3EB123E0" w:rsidR="009B0927" w:rsidRDefault="00000000" w:rsidP="003D6751">
      <w:pPr>
        <w:pStyle w:val="Tickbox"/>
      </w:pPr>
      <w:sdt>
        <w:sdtPr>
          <w:rPr>
            <w:rStyle w:val="TickboxChar"/>
          </w:rPr>
          <w:id w:val="178445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sizing calculations</w:t>
      </w:r>
    </w:p>
    <w:p w14:paraId="2B440F23" w14:textId="7A217C46" w:rsidR="009B0927" w:rsidRDefault="00000000" w:rsidP="003D6751">
      <w:pPr>
        <w:pStyle w:val="Tickbox"/>
      </w:pPr>
      <w:sdt>
        <w:sdtPr>
          <w:rPr>
            <w:rStyle w:val="TickboxChar"/>
          </w:rPr>
          <w:id w:val="-100666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6D057838" w14:textId="0CF2C18E" w:rsidR="009B0927" w:rsidRDefault="00000000" w:rsidP="003D6751">
      <w:pPr>
        <w:pStyle w:val="Tickbox"/>
      </w:pPr>
      <w:sdt>
        <w:sdtPr>
          <w:rPr>
            <w:rStyle w:val="TickboxChar"/>
          </w:rPr>
          <w:id w:val="-194344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Modern methods of construction</w:t>
      </w:r>
    </w:p>
    <w:p w14:paraId="05E1F9A1" w14:textId="63F3AD28" w:rsidR="009B0927" w:rsidRDefault="00000000" w:rsidP="003D6751">
      <w:pPr>
        <w:pStyle w:val="Tickbox"/>
      </w:pPr>
      <w:sdt>
        <w:sdtPr>
          <w:rPr>
            <w:rStyle w:val="TickboxChar"/>
          </w:rPr>
          <w:id w:val="-385867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Access and maintenance</w:t>
      </w:r>
    </w:p>
    <w:p w14:paraId="49323D93" w14:textId="6D445993" w:rsidR="009B0927" w:rsidRDefault="00000000" w:rsidP="0084301B">
      <w:pPr>
        <w:pStyle w:val="Tickboxnoindent"/>
      </w:pPr>
      <w:sdt>
        <w:sdtPr>
          <w:rPr>
            <w:rStyle w:val="TickboxChar"/>
          </w:rPr>
          <w:id w:val="14363251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Construction</w:t>
      </w:r>
    </w:p>
    <w:p w14:paraId="27711110" w14:textId="4C3C576B" w:rsidR="009B0927" w:rsidRDefault="00000000" w:rsidP="003D6751">
      <w:pPr>
        <w:pStyle w:val="Tickbox"/>
      </w:pPr>
      <w:sdt>
        <w:sdtPr>
          <w:rPr>
            <w:rStyle w:val="TickboxChar"/>
          </w:rPr>
          <w:id w:val="10147315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Installation</w:t>
      </w:r>
    </w:p>
    <w:p w14:paraId="37A8526D" w14:textId="315FD790" w:rsidR="009B0927" w:rsidRDefault="00000000" w:rsidP="003D6751">
      <w:pPr>
        <w:pStyle w:val="Tickbox"/>
      </w:pPr>
      <w:sdt>
        <w:sdtPr>
          <w:rPr>
            <w:rStyle w:val="TickboxChar"/>
          </w:rPr>
          <w:id w:val="5042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Modern methods of construction</w:t>
      </w:r>
    </w:p>
    <w:p w14:paraId="4F6F019A" w14:textId="01C6B023" w:rsidR="009B0927" w:rsidRDefault="00000000" w:rsidP="003D6751">
      <w:pPr>
        <w:pStyle w:val="Tickbox"/>
      </w:pPr>
      <w:sdt>
        <w:sdtPr>
          <w:rPr>
            <w:rStyle w:val="TickboxChar"/>
          </w:rPr>
          <w:id w:val="107909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709D6143" w14:textId="68B5B4F6" w:rsidR="009B0927" w:rsidRDefault="00000000" w:rsidP="003D6751">
      <w:pPr>
        <w:pStyle w:val="Tickbox"/>
      </w:pPr>
      <w:sdt>
        <w:sdtPr>
          <w:rPr>
            <w:rStyle w:val="TickboxChar"/>
          </w:rPr>
          <w:id w:val="15952159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Records (drawings, operation and maintenance)</w:t>
      </w:r>
    </w:p>
    <w:p w14:paraId="60A92BE4" w14:textId="421CEE38" w:rsidR="009B0927" w:rsidRDefault="00000000" w:rsidP="0084301B">
      <w:pPr>
        <w:pStyle w:val="Tickboxnoindent"/>
      </w:pPr>
      <w:sdt>
        <w:sdtPr>
          <w:rPr>
            <w:rStyle w:val="TickboxChar"/>
          </w:rPr>
          <w:id w:val="19181305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Controls</w:t>
      </w:r>
    </w:p>
    <w:p w14:paraId="5505C10A" w14:textId="064CACE3" w:rsidR="009B0927" w:rsidRDefault="00000000" w:rsidP="003D6751">
      <w:pPr>
        <w:pStyle w:val="Tickbox"/>
      </w:pPr>
      <w:sdt>
        <w:sdtPr>
          <w:rPr>
            <w:rStyle w:val="TickboxChar"/>
          </w:rPr>
          <w:id w:val="13810614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Strategy</w:t>
      </w:r>
    </w:p>
    <w:p w14:paraId="58CB7619" w14:textId="4A5A638B" w:rsidR="009B0927" w:rsidRDefault="00000000" w:rsidP="003D6751">
      <w:pPr>
        <w:pStyle w:val="Tickbox"/>
      </w:pPr>
      <w:sdt>
        <w:sdtPr>
          <w:rPr>
            <w:rStyle w:val="TickboxChar"/>
          </w:rPr>
          <w:id w:val="895963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Controls as specified, installed and commissioned</w:t>
      </w:r>
    </w:p>
    <w:p w14:paraId="107E7247" w14:textId="6F86426B" w:rsidR="009B0927" w:rsidRDefault="00000000" w:rsidP="003D6751">
      <w:pPr>
        <w:pStyle w:val="Tickbox"/>
      </w:pPr>
      <w:sdt>
        <w:sdtPr>
          <w:rPr>
            <w:rStyle w:val="TickboxChar"/>
          </w:rPr>
          <w:id w:val="242218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Commissioning</w:t>
      </w:r>
    </w:p>
    <w:p w14:paraId="5DF2D56C" w14:textId="31971BC1" w:rsidR="009B0927" w:rsidRDefault="00000000" w:rsidP="003D6751">
      <w:pPr>
        <w:pStyle w:val="Tickbox"/>
      </w:pPr>
      <w:sdt>
        <w:sdtPr>
          <w:rPr>
            <w:rStyle w:val="TickboxChar"/>
          </w:rPr>
          <w:id w:val="15065598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Plans</w:t>
      </w:r>
    </w:p>
    <w:p w14:paraId="47F282F3" w14:textId="51123C18" w:rsidR="009B0927" w:rsidRDefault="00000000" w:rsidP="003D6751">
      <w:pPr>
        <w:pStyle w:val="Tickbox"/>
      </w:pPr>
      <w:sdt>
        <w:sdtPr>
          <w:rPr>
            <w:rStyle w:val="TickboxChar"/>
          </w:rPr>
          <w:id w:val="-15653379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Procedures</w:t>
      </w:r>
    </w:p>
    <w:p w14:paraId="3D9681A3" w14:textId="2C7FB081" w:rsidR="009B0927" w:rsidRDefault="00000000" w:rsidP="0084301B">
      <w:pPr>
        <w:pStyle w:val="Tickboxnoindent"/>
      </w:pPr>
      <w:sdt>
        <w:sdtPr>
          <w:rPr>
            <w:rStyle w:val="TickboxChar"/>
          </w:rPr>
          <w:id w:val="-3891880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Operation</w:t>
      </w:r>
    </w:p>
    <w:p w14:paraId="51F8307E" w14:textId="45878462" w:rsidR="009B0927" w:rsidRDefault="00000000" w:rsidP="003D6751">
      <w:pPr>
        <w:pStyle w:val="Tickbox"/>
      </w:pPr>
      <w:sdt>
        <w:sdtPr>
          <w:rPr>
            <w:rStyle w:val="TickboxChar"/>
          </w:rPr>
          <w:id w:val="-1937664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Facilities management</w:t>
      </w:r>
    </w:p>
    <w:p w14:paraId="3969294A" w14:textId="49587269" w:rsidR="009B0927" w:rsidRDefault="00000000" w:rsidP="003D6751">
      <w:pPr>
        <w:pStyle w:val="Tickbox"/>
      </w:pPr>
      <w:sdt>
        <w:sdtPr>
          <w:rPr>
            <w:rStyle w:val="TickboxChar"/>
          </w:rPr>
          <w:id w:val="-18039957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Training</w:t>
      </w:r>
    </w:p>
    <w:p w14:paraId="1261DBB8" w14:textId="24EF0578" w:rsidR="009B0927" w:rsidRDefault="00000000" w:rsidP="003D6751">
      <w:pPr>
        <w:pStyle w:val="Tickbox"/>
      </w:pPr>
      <w:sdt>
        <w:sdtPr>
          <w:rPr>
            <w:rStyle w:val="TickboxChar"/>
          </w:rPr>
          <w:id w:val="-7337737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Maintenance</w:t>
      </w:r>
    </w:p>
    <w:p w14:paraId="4F36E188" w14:textId="7FD13F55" w:rsidR="009B0927" w:rsidRDefault="00000000" w:rsidP="003D6751">
      <w:pPr>
        <w:pStyle w:val="Tickbox"/>
      </w:pPr>
      <w:sdt>
        <w:sdtPr>
          <w:rPr>
            <w:rStyle w:val="TickboxChar"/>
          </w:rPr>
          <w:id w:val="-26700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Health, wellbeing and safety</w:t>
      </w:r>
    </w:p>
    <w:p w14:paraId="07770762" w14:textId="1E226D58" w:rsidR="009B0927" w:rsidRDefault="00000000" w:rsidP="003D6751">
      <w:pPr>
        <w:pStyle w:val="Tickbox"/>
      </w:pPr>
      <w:sdt>
        <w:sdtPr>
          <w:rPr>
            <w:rStyle w:val="TickboxChar"/>
          </w:rPr>
          <w:id w:val="56322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Performance (energy, carbon, water)</w:t>
      </w:r>
    </w:p>
    <w:p w14:paraId="7C63006E" w14:textId="35D6E3A0" w:rsidR="009B0927" w:rsidRDefault="00000000" w:rsidP="003D6751">
      <w:pPr>
        <w:pStyle w:val="Tickbox"/>
      </w:pPr>
      <w:sdt>
        <w:sdtPr>
          <w:rPr>
            <w:rStyle w:val="TickboxChar"/>
          </w:rPr>
          <w:id w:val="78238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Performance (IEQ)</w:t>
      </w:r>
    </w:p>
    <w:p w14:paraId="7D148740" w14:textId="34B2B43E" w:rsidR="009B0927" w:rsidRDefault="00000000" w:rsidP="003D6751">
      <w:pPr>
        <w:pStyle w:val="Tickbox"/>
      </w:pPr>
      <w:sdt>
        <w:sdtPr>
          <w:rPr>
            <w:rStyle w:val="TickboxChar"/>
          </w:rPr>
          <w:id w:val="-41524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End of life</w:t>
      </w:r>
    </w:p>
    <w:p w14:paraId="179595DE" w14:textId="565DCD35" w:rsidR="009B0927" w:rsidRDefault="00000000" w:rsidP="003D6751">
      <w:pPr>
        <w:pStyle w:val="Tickbox"/>
      </w:pPr>
      <w:sdt>
        <w:sdtPr>
          <w:rPr>
            <w:rStyle w:val="TickboxChar"/>
          </w:rPr>
          <w:id w:val="-210386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Reuse</w:t>
      </w:r>
    </w:p>
    <w:p w14:paraId="60A3239D" w14:textId="464FD590" w:rsidR="009B0927" w:rsidRDefault="00000000" w:rsidP="003D6751">
      <w:pPr>
        <w:pStyle w:val="Tickbox"/>
      </w:pPr>
      <w:sdt>
        <w:sdtPr>
          <w:rPr>
            <w:rStyle w:val="TickboxChar"/>
          </w:rPr>
          <w:id w:val="-122313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Repurpose</w:t>
      </w:r>
    </w:p>
    <w:p w14:paraId="6D9A2030" w14:textId="0B57778A" w:rsidR="009B0927" w:rsidRDefault="00000000" w:rsidP="003D6751">
      <w:pPr>
        <w:pStyle w:val="Tickbox"/>
      </w:pPr>
      <w:sdt>
        <w:sdtPr>
          <w:rPr>
            <w:rStyle w:val="TickboxChar"/>
          </w:rPr>
          <w:id w:val="75086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6B2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Recycle</w:t>
      </w:r>
    </w:p>
    <w:p w14:paraId="1CE5BEC1" w14:textId="2D44B307" w:rsidR="009B0927" w:rsidRDefault="00000000" w:rsidP="003D6751">
      <w:pPr>
        <w:pStyle w:val="Tickbox"/>
      </w:pPr>
      <w:sdt>
        <w:sdtPr>
          <w:rPr>
            <w:rStyle w:val="TickboxChar"/>
          </w:rPr>
          <w:id w:val="15519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Demolition</w:t>
      </w:r>
    </w:p>
    <w:p w14:paraId="35DA5742" w14:textId="77777777" w:rsidR="00AC14A7" w:rsidRDefault="00AC14A7" w:rsidP="00E04FC5">
      <w:pPr>
        <w:rPr>
          <w:rFonts w:eastAsia="MS Gothic"/>
        </w:rPr>
      </w:pPr>
      <w:r>
        <w:br w:type="page"/>
      </w:r>
    </w:p>
    <w:p w14:paraId="2555A848" w14:textId="3E7BFE5F" w:rsidR="001F5F5E" w:rsidRPr="00FC7E63" w:rsidRDefault="00AC14A7" w:rsidP="00E04FC5">
      <w:pPr>
        <w:pStyle w:val="Headingleftaligned"/>
      </w:pPr>
      <w:r w:rsidRPr="00FC7E63">
        <w:lastRenderedPageBreak/>
        <w:t>Building Type:</w:t>
      </w:r>
    </w:p>
    <w:p w14:paraId="4902EFB1" w14:textId="43CAA58F" w:rsidR="001F5F5E" w:rsidRPr="0084301B" w:rsidRDefault="00000000" w:rsidP="0084301B">
      <w:pPr>
        <w:pStyle w:val="Tickboxnoindent"/>
        <w:rPr>
          <w:rStyle w:val="CheckboxChar"/>
          <w:rFonts w:eastAsia="MS Gothic"/>
          <w:b/>
        </w:rPr>
      </w:pPr>
      <w:sdt>
        <w:sdtPr>
          <w:rPr>
            <w:rStyle w:val="CheckboxChar"/>
            <w:rFonts w:eastAsia="MS Gothic"/>
            <w:b/>
          </w:rPr>
          <w:id w:val="89354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4A7" w:rsidRPr="0084301B">
            <w:rPr>
              <w:rStyle w:val="CheckboxChar"/>
              <w:rFonts w:eastAsia="MS Gothic" w:hint="eastAsia"/>
              <w:b/>
            </w:rPr>
            <w:t>☐</w:t>
          </w:r>
        </w:sdtContent>
      </w:sdt>
      <w:r w:rsidR="00AC14A7" w:rsidRPr="0084301B">
        <w:rPr>
          <w:rStyle w:val="CheckboxChar"/>
          <w:rFonts w:eastAsia="MS Gothic"/>
          <w:b/>
        </w:rPr>
        <w:tab/>
        <w:t xml:space="preserve"> </w:t>
      </w:r>
      <w:r w:rsidR="001F5F5E" w:rsidRPr="0084301B">
        <w:rPr>
          <w:rStyle w:val="CheckboxChar"/>
          <w:rFonts w:eastAsia="MS Gothic"/>
          <w:b/>
        </w:rPr>
        <w:t>Residential</w:t>
      </w:r>
    </w:p>
    <w:p w14:paraId="10B234F1" w14:textId="77777777" w:rsidR="001F5F5E" w:rsidRPr="00D86248" w:rsidRDefault="00000000" w:rsidP="0084301B">
      <w:pPr>
        <w:pStyle w:val="Tickbox"/>
      </w:pPr>
      <w:sdt>
        <w:sdtPr>
          <w:id w:val="1884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Single dwelling</w:t>
      </w:r>
    </w:p>
    <w:p w14:paraId="1FA5BAA6" w14:textId="77777777" w:rsidR="001F5F5E" w:rsidRPr="00D86248" w:rsidRDefault="00000000" w:rsidP="0084301B">
      <w:pPr>
        <w:pStyle w:val="Tickbox"/>
      </w:pPr>
      <w:sdt>
        <w:sdtPr>
          <w:id w:val="140849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Multiple dwelling</w:t>
      </w:r>
    </w:p>
    <w:p w14:paraId="33F63584" w14:textId="503E47EC" w:rsidR="001F5F5E" w:rsidRPr="00D86248" w:rsidRDefault="00000000" w:rsidP="0084301B">
      <w:pPr>
        <w:pStyle w:val="Tickboxnoindent"/>
      </w:pPr>
      <w:sdt>
        <w:sdtPr>
          <w:id w:val="32177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4A7" w:rsidRPr="00D86248">
            <w:rPr>
              <w:rFonts w:hint="eastAsia"/>
            </w:rPr>
            <w:t>☐</w:t>
          </w:r>
        </w:sdtContent>
      </w:sdt>
      <w:r w:rsidR="00AC14A7" w:rsidRPr="00D86248">
        <w:tab/>
        <w:t xml:space="preserve"> </w:t>
      </w:r>
      <w:r w:rsidR="001F5F5E" w:rsidRPr="00D86248">
        <w:t>Non-residential</w:t>
      </w:r>
    </w:p>
    <w:p w14:paraId="076FE02C" w14:textId="77777777" w:rsidR="001F5F5E" w:rsidRPr="00D86248" w:rsidRDefault="00000000" w:rsidP="0084301B">
      <w:pPr>
        <w:pStyle w:val="Tickbox"/>
      </w:pPr>
      <w:sdt>
        <w:sdtPr>
          <w:id w:val="-185032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Office</w:t>
      </w:r>
    </w:p>
    <w:p w14:paraId="69F7BBF1" w14:textId="77777777" w:rsidR="001F5F5E" w:rsidRPr="00D86248" w:rsidRDefault="00000000" w:rsidP="0084301B">
      <w:pPr>
        <w:pStyle w:val="Tickbox"/>
      </w:pPr>
      <w:sdt>
        <w:sdtPr>
          <w:id w:val="136101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Education</w:t>
      </w:r>
    </w:p>
    <w:p w14:paraId="5FF20316" w14:textId="77777777" w:rsidR="001F5F5E" w:rsidRPr="00D86248" w:rsidRDefault="00000000" w:rsidP="0084301B">
      <w:pPr>
        <w:pStyle w:val="Tickbox"/>
      </w:pPr>
      <w:sdt>
        <w:sdtPr>
          <w:id w:val="780927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Higher education</w:t>
      </w:r>
    </w:p>
    <w:p w14:paraId="626D4A77" w14:textId="77777777" w:rsidR="001F5F5E" w:rsidRPr="00D86248" w:rsidRDefault="00000000" w:rsidP="0084301B">
      <w:pPr>
        <w:pStyle w:val="Tickbox"/>
      </w:pPr>
      <w:sdt>
        <w:sdtPr>
          <w:id w:val="183186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Healthcare</w:t>
      </w:r>
    </w:p>
    <w:p w14:paraId="15CEB184" w14:textId="77777777" w:rsidR="001F5F5E" w:rsidRPr="00D86248" w:rsidRDefault="00000000" w:rsidP="0084301B">
      <w:pPr>
        <w:pStyle w:val="Tickbox"/>
      </w:pPr>
      <w:sdt>
        <w:sdtPr>
          <w:id w:val="-153402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Retail</w:t>
      </w:r>
    </w:p>
    <w:p w14:paraId="357CD937" w14:textId="77777777" w:rsidR="001F5F5E" w:rsidRPr="00D86248" w:rsidRDefault="00000000" w:rsidP="0084301B">
      <w:pPr>
        <w:pStyle w:val="Tickbox"/>
      </w:pPr>
      <w:sdt>
        <w:sdtPr>
          <w:id w:val="203298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Leisure</w:t>
      </w:r>
    </w:p>
    <w:p w14:paraId="11A5D8AB" w14:textId="77777777" w:rsidR="001F5F5E" w:rsidRPr="00D86248" w:rsidRDefault="00000000" w:rsidP="0084301B">
      <w:pPr>
        <w:pStyle w:val="Tickbox"/>
      </w:pPr>
      <w:sdt>
        <w:sdtPr>
          <w:id w:val="-119360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Aviation</w:t>
      </w:r>
    </w:p>
    <w:p w14:paraId="2275C8C0" w14:textId="77777777" w:rsidR="001F5F5E" w:rsidRPr="00D86248" w:rsidRDefault="00000000" w:rsidP="0084301B">
      <w:pPr>
        <w:pStyle w:val="Tickbox"/>
      </w:pPr>
      <w:sdt>
        <w:sdtPr>
          <w:id w:val="-125497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Road and rail</w:t>
      </w:r>
    </w:p>
    <w:p w14:paraId="1BA3432C" w14:textId="35694DFA" w:rsidR="001F5F5E" w:rsidRPr="00D86248" w:rsidRDefault="00000000" w:rsidP="0084301B">
      <w:pPr>
        <w:pStyle w:val="Tickbox"/>
      </w:pPr>
      <w:sdt>
        <w:sdtPr>
          <w:id w:val="-139958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☐</w:t>
          </w:r>
        </w:sdtContent>
      </w:sdt>
      <w:r w:rsidR="001F5F5E" w:rsidRPr="00D86248">
        <w:tab/>
        <w:t xml:space="preserve"> Government </w:t>
      </w:r>
    </w:p>
    <w:p w14:paraId="6154A528" w14:textId="77777777" w:rsidR="001F5F5E" w:rsidRPr="00D86248" w:rsidRDefault="00000000" w:rsidP="0084301B">
      <w:pPr>
        <w:pStyle w:val="Tickbox"/>
      </w:pPr>
      <w:sdt>
        <w:sdtPr>
          <w:id w:val="-34517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Industrial</w:t>
      </w:r>
    </w:p>
    <w:p w14:paraId="0750D5E3" w14:textId="77777777" w:rsidR="001F5F5E" w:rsidRPr="00D86248" w:rsidRDefault="00000000" w:rsidP="0084301B">
      <w:pPr>
        <w:pStyle w:val="Tickbox"/>
      </w:pPr>
      <w:sdt>
        <w:sdtPr>
          <w:id w:val="-99024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Logistics</w:t>
      </w:r>
    </w:p>
    <w:p w14:paraId="432A1D96" w14:textId="21C10963" w:rsidR="001F5F5E" w:rsidRPr="00D86248" w:rsidRDefault="00000000" w:rsidP="0084301B">
      <w:pPr>
        <w:pStyle w:val="Tickbox"/>
      </w:pPr>
      <w:sdt>
        <w:sdtPr>
          <w:id w:val="-14752909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1F5F5E" w:rsidRPr="00D86248">
        <w:tab/>
        <w:t xml:space="preserve"> Data centre</w:t>
      </w:r>
    </w:p>
    <w:p w14:paraId="41BDDF34" w14:textId="77777777" w:rsidR="001F5F5E" w:rsidRPr="00D86248" w:rsidRDefault="00000000" w:rsidP="0084301B">
      <w:pPr>
        <w:pStyle w:val="Tickbox"/>
      </w:pPr>
      <w:sdt>
        <w:sdtPr>
          <w:id w:val="-86737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Heritage</w:t>
      </w:r>
    </w:p>
    <w:p w14:paraId="2C28B452" w14:textId="77777777" w:rsidR="001F5F5E" w:rsidRPr="00D86248" w:rsidRDefault="00000000" w:rsidP="0084301B">
      <w:pPr>
        <w:pStyle w:val="Tickbox"/>
      </w:pPr>
      <w:sdt>
        <w:sdtPr>
          <w:id w:val="-189812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Defence</w:t>
      </w:r>
    </w:p>
    <w:p w14:paraId="309A6CE1" w14:textId="48053B90" w:rsidR="001F5F5E" w:rsidRPr="00D86248" w:rsidRDefault="00000000" w:rsidP="0084301B">
      <w:pPr>
        <w:pStyle w:val="Tickbox"/>
      </w:pPr>
      <w:sdt>
        <w:sdtPr>
          <w:id w:val="15252097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1F5F5E" w:rsidRPr="00D86248">
        <w:tab/>
        <w:t xml:space="preserve"> Infrastructure</w:t>
      </w:r>
    </w:p>
    <w:p w14:paraId="2F4FCB55" w14:textId="77777777" w:rsidR="001F5F5E" w:rsidRPr="00D86248" w:rsidRDefault="00000000" w:rsidP="0084301B">
      <w:pPr>
        <w:pStyle w:val="Tickbox"/>
      </w:pPr>
      <w:sdt>
        <w:sdtPr>
          <w:id w:val="-1615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Utilities </w:t>
      </w:r>
    </w:p>
    <w:p w14:paraId="23383C52" w14:textId="77777777" w:rsidR="001F5F5E" w:rsidRPr="00D86248" w:rsidRDefault="00000000" w:rsidP="0084301B">
      <w:pPr>
        <w:pStyle w:val="Tickbox"/>
        <w:rPr>
          <w:b/>
        </w:rPr>
      </w:pPr>
      <w:sdt>
        <w:sdtPr>
          <w:id w:val="-171311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Other</w:t>
      </w:r>
    </w:p>
    <w:p w14:paraId="69785933" w14:textId="48C7F524" w:rsidR="003C6065" w:rsidRDefault="003C6065">
      <w:pPr>
        <w:spacing w:after="0" w:line="240" w:lineRule="auto"/>
        <w:rPr>
          <w:rFonts w:eastAsia="MS Gothic"/>
        </w:rPr>
      </w:pPr>
      <w:r>
        <w:br w:type="page"/>
      </w:r>
    </w:p>
    <w:p w14:paraId="3A144B75" w14:textId="799B4090" w:rsidR="001F5F5E" w:rsidRDefault="00EC59EC" w:rsidP="00F8409A">
      <w:pPr>
        <w:pStyle w:val="Headingleftaligned"/>
      </w:pPr>
      <w:r>
        <w:lastRenderedPageBreak/>
        <w:t>Intended Reade</w:t>
      </w:r>
      <w:r w:rsidR="00F8409A">
        <w:t>r:</w:t>
      </w:r>
    </w:p>
    <w:p w14:paraId="682AF42A" w14:textId="10DFD798" w:rsidR="00EC59EC" w:rsidRPr="001B22CC" w:rsidRDefault="00000000" w:rsidP="001B22CC">
      <w:pPr>
        <w:pStyle w:val="Tickbox"/>
      </w:pPr>
      <w:sdt>
        <w:sdtPr>
          <w:id w:val="3830711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Owner</w:t>
      </w:r>
    </w:p>
    <w:p w14:paraId="52E5CEB7" w14:textId="247C6C87" w:rsidR="00EC59EC" w:rsidRPr="001B22CC" w:rsidRDefault="00000000" w:rsidP="001B22CC">
      <w:pPr>
        <w:pStyle w:val="Tickbox"/>
      </w:pPr>
      <w:sdt>
        <w:sdtPr>
          <w:id w:val="-20702515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Occupier</w:t>
      </w:r>
    </w:p>
    <w:p w14:paraId="55382C0E" w14:textId="74474364" w:rsidR="00EC59EC" w:rsidRPr="001B22CC" w:rsidRDefault="00000000" w:rsidP="001B22CC">
      <w:pPr>
        <w:pStyle w:val="Tickbox"/>
      </w:pPr>
      <w:sdt>
        <w:sdtPr>
          <w:id w:val="2888601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Designer</w:t>
      </w:r>
    </w:p>
    <w:p w14:paraId="66FEEC4D" w14:textId="01189A6A" w:rsidR="00EC59EC" w:rsidRPr="001B22CC" w:rsidRDefault="00000000" w:rsidP="001B22CC">
      <w:pPr>
        <w:pStyle w:val="Tickbox"/>
      </w:pPr>
      <w:sdt>
        <w:sdtPr>
          <w:id w:val="20737020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Developer</w:t>
      </w:r>
    </w:p>
    <w:p w14:paraId="5CBC304B" w14:textId="20EEC69E" w:rsidR="00EC59EC" w:rsidRPr="001B22CC" w:rsidRDefault="00000000" w:rsidP="001B22CC">
      <w:pPr>
        <w:pStyle w:val="Tickbox"/>
      </w:pPr>
      <w:sdt>
        <w:sdtPr>
          <w:id w:val="3877653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Constructor</w:t>
      </w:r>
    </w:p>
    <w:p w14:paraId="3A95A3C9" w14:textId="3B6807D2" w:rsidR="00EC59EC" w:rsidRPr="001B22CC" w:rsidRDefault="00000000" w:rsidP="001B22CC">
      <w:pPr>
        <w:pStyle w:val="Tickbox"/>
      </w:pPr>
      <w:sdt>
        <w:sdtPr>
          <w:id w:val="-58268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Installer</w:t>
      </w:r>
    </w:p>
    <w:p w14:paraId="19B91723" w14:textId="3620D6DE" w:rsidR="00EC59EC" w:rsidRPr="001B22CC" w:rsidRDefault="00000000" w:rsidP="001B22CC">
      <w:pPr>
        <w:pStyle w:val="Tickbox"/>
      </w:pPr>
      <w:sdt>
        <w:sdtPr>
          <w:id w:val="11150311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Commissioning engineer</w:t>
      </w:r>
    </w:p>
    <w:p w14:paraId="6CB94745" w14:textId="3AB8BD7B" w:rsidR="00EC59EC" w:rsidRPr="001B22CC" w:rsidRDefault="00000000" w:rsidP="001B22CC">
      <w:pPr>
        <w:pStyle w:val="Tickbox"/>
      </w:pPr>
      <w:sdt>
        <w:sdtPr>
          <w:id w:val="-1822259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Operator/ Facilities manager</w:t>
      </w:r>
    </w:p>
    <w:p w14:paraId="1AF00CB1" w14:textId="19B28B26" w:rsidR="00EC59EC" w:rsidRPr="001B22CC" w:rsidRDefault="00000000" w:rsidP="001B22CC">
      <w:pPr>
        <w:pStyle w:val="Tickbox"/>
      </w:pPr>
      <w:sdt>
        <w:sdtPr>
          <w:id w:val="2770730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Manufacturer</w:t>
      </w:r>
    </w:p>
    <w:p w14:paraId="0623A810" w14:textId="62E7FDE8" w:rsidR="00EC59EC" w:rsidRPr="001B22CC" w:rsidRDefault="00000000" w:rsidP="001B22CC">
      <w:pPr>
        <w:pStyle w:val="Tickbox"/>
      </w:pPr>
      <w:sdt>
        <w:sdtPr>
          <w:id w:val="1546483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Apprentice</w:t>
      </w:r>
    </w:p>
    <w:p w14:paraId="20F32569" w14:textId="40C2DF46" w:rsidR="00EC59EC" w:rsidRPr="001B22CC" w:rsidRDefault="00000000" w:rsidP="001B22CC">
      <w:pPr>
        <w:pStyle w:val="Tickbox"/>
      </w:pPr>
      <w:sdt>
        <w:sdtPr>
          <w:id w:val="-12065546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Student</w:t>
      </w:r>
    </w:p>
    <w:p w14:paraId="2AEEFE71" w14:textId="034ACD4B" w:rsidR="00EC59EC" w:rsidRPr="001B22CC" w:rsidRDefault="00000000" w:rsidP="001B22CC">
      <w:pPr>
        <w:pStyle w:val="Tickbox"/>
      </w:pPr>
      <w:sdt>
        <w:sdtPr>
          <w:id w:val="-86848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Researcher</w:t>
      </w:r>
    </w:p>
    <w:p w14:paraId="640996D9" w14:textId="41807C0A" w:rsidR="00EC59EC" w:rsidRDefault="00000000" w:rsidP="001B22CC">
      <w:pPr>
        <w:pStyle w:val="Tickbox"/>
      </w:pPr>
      <w:sdt>
        <w:sdtPr>
          <w:id w:val="-6284718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Expert witness</w:t>
      </w:r>
    </w:p>
    <w:p w14:paraId="6EFC3529" w14:textId="29423DB2" w:rsidR="00F8409A" w:rsidRDefault="00000000" w:rsidP="001B22CC">
      <w:pPr>
        <w:pStyle w:val="Tickbox"/>
      </w:pPr>
      <w:sdt>
        <w:sdtPr>
          <w:id w:val="14956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F8409A">
        <w:t>Other - please specify:</w:t>
      </w:r>
    </w:p>
    <w:p w14:paraId="58773D49" w14:textId="77777777" w:rsidR="0031534A" w:rsidRPr="001B22CC" w:rsidRDefault="0031534A" w:rsidP="001B22CC">
      <w:pPr>
        <w:pStyle w:val="Tickbox"/>
      </w:pPr>
    </w:p>
    <w:sectPr w:rsidR="0031534A" w:rsidRPr="001B22CC" w:rsidSect="00512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6843" w14:textId="77777777" w:rsidR="005D4E11" w:rsidRDefault="005D4E11" w:rsidP="00E04FC5">
      <w:r>
        <w:separator/>
      </w:r>
    </w:p>
  </w:endnote>
  <w:endnote w:type="continuationSeparator" w:id="0">
    <w:p w14:paraId="47B306EE" w14:textId="77777777" w:rsidR="005D4E11" w:rsidRDefault="005D4E11" w:rsidP="00E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F184" w14:textId="53A470D5" w:rsidR="002E2D91" w:rsidRDefault="002E2D91" w:rsidP="00E04F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EFF2DD9" w14:textId="77777777" w:rsidR="002E2D91" w:rsidRDefault="002E2D91" w:rsidP="00E04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5823" w14:textId="5D1CB87E" w:rsidR="00CE78D4" w:rsidRPr="00CE78D4" w:rsidRDefault="79C353C8" w:rsidP="00E04FC5">
    <w:pPr>
      <w:pStyle w:val="Footer"/>
    </w:pPr>
    <w:r>
      <w:t>Knowledge Proposal Form v2024-12-13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E4AB" w14:textId="77777777" w:rsidR="00BC64EF" w:rsidRDefault="00BC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D306" w14:textId="77777777" w:rsidR="005D4E11" w:rsidRDefault="005D4E11" w:rsidP="00E04FC5">
      <w:r>
        <w:separator/>
      </w:r>
    </w:p>
  </w:footnote>
  <w:footnote w:type="continuationSeparator" w:id="0">
    <w:p w14:paraId="527BBA1A" w14:textId="77777777" w:rsidR="005D4E11" w:rsidRDefault="005D4E11" w:rsidP="00E0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75BD" w14:textId="77777777" w:rsidR="00BC64EF" w:rsidRDefault="00BC6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D727" w14:textId="39556B55" w:rsidR="002C7A83" w:rsidRPr="002C7A83" w:rsidRDefault="002C7A83" w:rsidP="00E04FC5">
    <w:pPr>
      <w:pStyle w:val="Title"/>
    </w:pPr>
    <w:r w:rsidRPr="002C7A83">
      <w:rPr>
        <w:noProof/>
      </w:rPr>
      <w:drawing>
        <wp:anchor distT="0" distB="0" distL="114300" distR="114300" simplePos="0" relativeHeight="251659264" behindDoc="0" locked="0" layoutInCell="1" allowOverlap="1" wp14:anchorId="1D03817C" wp14:editId="2EEEBBF9">
          <wp:simplePos x="0" y="0"/>
          <wp:positionH relativeFrom="page">
            <wp:posOffset>242570</wp:posOffset>
          </wp:positionH>
          <wp:positionV relativeFrom="margin">
            <wp:posOffset>-828040</wp:posOffset>
          </wp:positionV>
          <wp:extent cx="534670" cy="469900"/>
          <wp:effectExtent l="0" t="0" r="0" b="0"/>
          <wp:wrapSquare wrapText="bothSides"/>
          <wp:docPr id="1" name="Picture 1" descr="A picture containing food, graffiti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wk only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34" t="1619" r="4334" b="1619"/>
                  <a:stretch/>
                </pic:blipFill>
                <pic:spPr>
                  <a:xfrm>
                    <a:off x="0" y="0"/>
                    <a:ext cx="53467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A83">
      <w:t>CHARTERED INSTITUTION OF BUILDING SERVICES ENGINEERS</w:t>
    </w:r>
  </w:p>
  <w:p w14:paraId="43D89634" w14:textId="77777777" w:rsidR="007E0B2B" w:rsidRPr="002C7A83" w:rsidRDefault="007E0B2B" w:rsidP="00E04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D2DA" w14:textId="77777777" w:rsidR="00BC64EF" w:rsidRDefault="00BC6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2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028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A3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B24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CE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0E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60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49C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4EC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84AF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269E4"/>
    <w:multiLevelType w:val="hybridMultilevel"/>
    <w:tmpl w:val="FB2670FA"/>
    <w:lvl w:ilvl="0" w:tplc="AEB0076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3CB01"/>
    <w:multiLevelType w:val="hybridMultilevel"/>
    <w:tmpl w:val="153C16B0"/>
    <w:lvl w:ilvl="0" w:tplc="B6263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8B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B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4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7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4E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A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D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E5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7023"/>
    <w:multiLevelType w:val="hybridMultilevel"/>
    <w:tmpl w:val="11684282"/>
    <w:lvl w:ilvl="0" w:tplc="FE8AB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20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7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48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0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A7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65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B5F"/>
    <w:multiLevelType w:val="hybridMultilevel"/>
    <w:tmpl w:val="20F83A70"/>
    <w:lvl w:ilvl="0" w:tplc="5BD8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E0062"/>
    <w:multiLevelType w:val="hybridMultilevel"/>
    <w:tmpl w:val="1C92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E5535"/>
    <w:multiLevelType w:val="hybridMultilevel"/>
    <w:tmpl w:val="03DEB124"/>
    <w:lvl w:ilvl="0" w:tplc="2B78E7B4">
      <w:start w:val="1"/>
      <w:numFmt w:val="decimal"/>
      <w:lvlText w:val="%1."/>
      <w:lvlJc w:val="left"/>
      <w:pPr>
        <w:ind w:left="720" w:hanging="360"/>
      </w:pPr>
    </w:lvl>
    <w:lvl w:ilvl="1" w:tplc="6BFE8CCC">
      <w:start w:val="1"/>
      <w:numFmt w:val="lowerLetter"/>
      <w:lvlText w:val="%2."/>
      <w:lvlJc w:val="left"/>
      <w:pPr>
        <w:ind w:left="1440" w:hanging="360"/>
      </w:pPr>
    </w:lvl>
    <w:lvl w:ilvl="2" w:tplc="13B69370">
      <w:start w:val="1"/>
      <w:numFmt w:val="lowerRoman"/>
      <w:lvlText w:val="%3."/>
      <w:lvlJc w:val="right"/>
      <w:pPr>
        <w:ind w:left="2160" w:hanging="180"/>
      </w:pPr>
    </w:lvl>
    <w:lvl w:ilvl="3" w:tplc="B2586070">
      <w:start w:val="1"/>
      <w:numFmt w:val="decimal"/>
      <w:lvlText w:val="%4."/>
      <w:lvlJc w:val="left"/>
      <w:pPr>
        <w:ind w:left="2880" w:hanging="360"/>
      </w:pPr>
    </w:lvl>
    <w:lvl w:ilvl="4" w:tplc="FD9CE7C4">
      <w:start w:val="1"/>
      <w:numFmt w:val="lowerLetter"/>
      <w:lvlText w:val="%5."/>
      <w:lvlJc w:val="left"/>
      <w:pPr>
        <w:ind w:left="3600" w:hanging="360"/>
      </w:pPr>
    </w:lvl>
    <w:lvl w:ilvl="5" w:tplc="FACE6444">
      <w:start w:val="1"/>
      <w:numFmt w:val="lowerRoman"/>
      <w:lvlText w:val="%6."/>
      <w:lvlJc w:val="right"/>
      <w:pPr>
        <w:ind w:left="4320" w:hanging="180"/>
      </w:pPr>
    </w:lvl>
    <w:lvl w:ilvl="6" w:tplc="15E2E6DC">
      <w:start w:val="1"/>
      <w:numFmt w:val="decimal"/>
      <w:lvlText w:val="%7."/>
      <w:lvlJc w:val="left"/>
      <w:pPr>
        <w:ind w:left="5040" w:hanging="360"/>
      </w:pPr>
    </w:lvl>
    <w:lvl w:ilvl="7" w:tplc="495CB504">
      <w:start w:val="1"/>
      <w:numFmt w:val="lowerLetter"/>
      <w:lvlText w:val="%8."/>
      <w:lvlJc w:val="left"/>
      <w:pPr>
        <w:ind w:left="5760" w:hanging="360"/>
      </w:pPr>
    </w:lvl>
    <w:lvl w:ilvl="8" w:tplc="F39661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3F90D"/>
    <w:multiLevelType w:val="hybridMultilevel"/>
    <w:tmpl w:val="2CDC5918"/>
    <w:lvl w:ilvl="0" w:tplc="5940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0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87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F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45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0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A1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8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CB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1405A"/>
    <w:multiLevelType w:val="hybridMultilevel"/>
    <w:tmpl w:val="EDFECC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E2595"/>
    <w:multiLevelType w:val="hybridMultilevel"/>
    <w:tmpl w:val="08A26D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0C8E"/>
    <w:multiLevelType w:val="hybridMultilevel"/>
    <w:tmpl w:val="69E4AB7A"/>
    <w:lvl w:ilvl="0" w:tplc="D99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0C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E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E0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03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27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C3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A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79B9"/>
    <w:multiLevelType w:val="hybridMultilevel"/>
    <w:tmpl w:val="0CFA4C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ECC08"/>
    <w:multiLevelType w:val="hybridMultilevel"/>
    <w:tmpl w:val="65609216"/>
    <w:lvl w:ilvl="0" w:tplc="EE3AE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A1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3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C4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45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45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A8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8E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0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C30DE"/>
    <w:multiLevelType w:val="hybridMultilevel"/>
    <w:tmpl w:val="096CE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C77D9"/>
    <w:multiLevelType w:val="hybridMultilevel"/>
    <w:tmpl w:val="0E3205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3B5FA"/>
    <w:multiLevelType w:val="hybridMultilevel"/>
    <w:tmpl w:val="A38E2B80"/>
    <w:lvl w:ilvl="0" w:tplc="47005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A2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8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6A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CF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64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A66DD"/>
    <w:multiLevelType w:val="hybridMultilevel"/>
    <w:tmpl w:val="0B3E9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47BFC"/>
    <w:multiLevelType w:val="hybridMultilevel"/>
    <w:tmpl w:val="EBE67CB6"/>
    <w:lvl w:ilvl="0" w:tplc="DFE6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2B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C3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4E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9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23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6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AA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A0E3B"/>
    <w:multiLevelType w:val="multilevel"/>
    <w:tmpl w:val="C6EE4D20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576F60"/>
    <w:multiLevelType w:val="multilevel"/>
    <w:tmpl w:val="998E4E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51749EF"/>
    <w:multiLevelType w:val="hybridMultilevel"/>
    <w:tmpl w:val="DF78C2AE"/>
    <w:lvl w:ilvl="0" w:tplc="00F4E288">
      <w:start w:val="1"/>
      <w:numFmt w:val="decimal"/>
      <w:lvlText w:val="%1)"/>
      <w:lvlJc w:val="left"/>
      <w:pPr>
        <w:ind w:left="720" w:hanging="360"/>
      </w:pPr>
    </w:lvl>
    <w:lvl w:ilvl="1" w:tplc="1BBA3016">
      <w:start w:val="1"/>
      <w:numFmt w:val="lowerLetter"/>
      <w:lvlText w:val="%2."/>
      <w:lvlJc w:val="left"/>
      <w:pPr>
        <w:ind w:left="1440" w:hanging="360"/>
      </w:pPr>
    </w:lvl>
    <w:lvl w:ilvl="2" w:tplc="1E8A1D1A">
      <w:start w:val="1"/>
      <w:numFmt w:val="lowerRoman"/>
      <w:lvlText w:val="%3."/>
      <w:lvlJc w:val="right"/>
      <w:pPr>
        <w:ind w:left="2160" w:hanging="180"/>
      </w:pPr>
    </w:lvl>
    <w:lvl w:ilvl="3" w:tplc="D932D984">
      <w:start w:val="1"/>
      <w:numFmt w:val="decimal"/>
      <w:lvlText w:val="%4."/>
      <w:lvlJc w:val="left"/>
      <w:pPr>
        <w:ind w:left="2880" w:hanging="360"/>
      </w:pPr>
    </w:lvl>
    <w:lvl w:ilvl="4" w:tplc="2F1E1DC8">
      <w:start w:val="1"/>
      <w:numFmt w:val="lowerLetter"/>
      <w:lvlText w:val="%5."/>
      <w:lvlJc w:val="left"/>
      <w:pPr>
        <w:ind w:left="3600" w:hanging="360"/>
      </w:pPr>
    </w:lvl>
    <w:lvl w:ilvl="5" w:tplc="08AAB3CC">
      <w:start w:val="1"/>
      <w:numFmt w:val="lowerRoman"/>
      <w:lvlText w:val="%6."/>
      <w:lvlJc w:val="right"/>
      <w:pPr>
        <w:ind w:left="4320" w:hanging="180"/>
      </w:pPr>
    </w:lvl>
    <w:lvl w:ilvl="6" w:tplc="2B68C188">
      <w:start w:val="1"/>
      <w:numFmt w:val="decimal"/>
      <w:lvlText w:val="%7."/>
      <w:lvlJc w:val="left"/>
      <w:pPr>
        <w:ind w:left="5040" w:hanging="360"/>
      </w:pPr>
    </w:lvl>
    <w:lvl w:ilvl="7" w:tplc="2CCA95A2">
      <w:start w:val="1"/>
      <w:numFmt w:val="lowerLetter"/>
      <w:lvlText w:val="%8."/>
      <w:lvlJc w:val="left"/>
      <w:pPr>
        <w:ind w:left="5760" w:hanging="360"/>
      </w:pPr>
    </w:lvl>
    <w:lvl w:ilvl="8" w:tplc="CEB8F7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E58C7"/>
    <w:multiLevelType w:val="hybridMultilevel"/>
    <w:tmpl w:val="0CFEBA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C7212"/>
    <w:multiLevelType w:val="hybridMultilevel"/>
    <w:tmpl w:val="C292E0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CB7A3"/>
    <w:multiLevelType w:val="hybridMultilevel"/>
    <w:tmpl w:val="C37E612A"/>
    <w:lvl w:ilvl="0" w:tplc="0E0AD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C8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E6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D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2F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0F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2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6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8AC4F"/>
    <w:multiLevelType w:val="hybridMultilevel"/>
    <w:tmpl w:val="0E30BA3C"/>
    <w:lvl w:ilvl="0" w:tplc="48CE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2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0B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6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A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29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CF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AE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C6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61AD"/>
    <w:multiLevelType w:val="hybridMultilevel"/>
    <w:tmpl w:val="CD5A8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426661">
    <w:abstractNumId w:val="16"/>
  </w:num>
  <w:num w:numId="2" w16cid:durableId="510266317">
    <w:abstractNumId w:val="29"/>
  </w:num>
  <w:num w:numId="3" w16cid:durableId="27266820">
    <w:abstractNumId w:val="15"/>
  </w:num>
  <w:num w:numId="4" w16cid:durableId="1564288594">
    <w:abstractNumId w:val="24"/>
  </w:num>
  <w:num w:numId="5" w16cid:durableId="1163547665">
    <w:abstractNumId w:val="11"/>
  </w:num>
  <w:num w:numId="6" w16cid:durableId="1478839508">
    <w:abstractNumId w:val="33"/>
  </w:num>
  <w:num w:numId="7" w16cid:durableId="971709705">
    <w:abstractNumId w:val="26"/>
  </w:num>
  <w:num w:numId="8" w16cid:durableId="1615820818">
    <w:abstractNumId w:val="19"/>
  </w:num>
  <w:num w:numId="9" w16cid:durableId="1356494403">
    <w:abstractNumId w:val="12"/>
  </w:num>
  <w:num w:numId="10" w16cid:durableId="1277249642">
    <w:abstractNumId w:val="21"/>
  </w:num>
  <w:num w:numId="11" w16cid:durableId="314646226">
    <w:abstractNumId w:val="32"/>
  </w:num>
  <w:num w:numId="12" w16cid:durableId="1023828413">
    <w:abstractNumId w:val="7"/>
  </w:num>
  <w:num w:numId="13" w16cid:durableId="48191465">
    <w:abstractNumId w:val="9"/>
  </w:num>
  <w:num w:numId="14" w16cid:durableId="856388272">
    <w:abstractNumId w:val="13"/>
  </w:num>
  <w:num w:numId="15" w16cid:durableId="694038637">
    <w:abstractNumId w:val="28"/>
  </w:num>
  <w:num w:numId="16" w16cid:durableId="926308164">
    <w:abstractNumId w:val="10"/>
  </w:num>
  <w:num w:numId="17" w16cid:durableId="27873546">
    <w:abstractNumId w:val="25"/>
  </w:num>
  <w:num w:numId="18" w16cid:durableId="204367113">
    <w:abstractNumId w:val="14"/>
  </w:num>
  <w:num w:numId="19" w16cid:durableId="1337073938">
    <w:abstractNumId w:val="22"/>
  </w:num>
  <w:num w:numId="20" w16cid:durableId="1224373394">
    <w:abstractNumId w:val="30"/>
  </w:num>
  <w:num w:numId="21" w16cid:durableId="2097284152">
    <w:abstractNumId w:val="31"/>
  </w:num>
  <w:num w:numId="22" w16cid:durableId="982079205">
    <w:abstractNumId w:val="23"/>
  </w:num>
  <w:num w:numId="23" w16cid:durableId="925726422">
    <w:abstractNumId w:val="17"/>
  </w:num>
  <w:num w:numId="24" w16cid:durableId="672806796">
    <w:abstractNumId w:val="34"/>
  </w:num>
  <w:num w:numId="25" w16cid:durableId="1047603142">
    <w:abstractNumId w:val="18"/>
  </w:num>
  <w:num w:numId="26" w16cid:durableId="308367096">
    <w:abstractNumId w:val="20"/>
  </w:num>
  <w:num w:numId="27" w16cid:durableId="6488592">
    <w:abstractNumId w:val="0"/>
  </w:num>
  <w:num w:numId="28" w16cid:durableId="1968311624">
    <w:abstractNumId w:val="1"/>
  </w:num>
  <w:num w:numId="29" w16cid:durableId="2008248858">
    <w:abstractNumId w:val="2"/>
  </w:num>
  <w:num w:numId="30" w16cid:durableId="1611861507">
    <w:abstractNumId w:val="3"/>
  </w:num>
  <w:num w:numId="31" w16cid:durableId="1944218630">
    <w:abstractNumId w:val="8"/>
  </w:num>
  <w:num w:numId="32" w16cid:durableId="72630858">
    <w:abstractNumId w:val="4"/>
  </w:num>
  <w:num w:numId="33" w16cid:durableId="818769873">
    <w:abstractNumId w:val="5"/>
  </w:num>
  <w:num w:numId="34" w16cid:durableId="1968201368">
    <w:abstractNumId w:val="6"/>
  </w:num>
  <w:num w:numId="35" w16cid:durableId="2888285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888682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xNDAzMTYyMzAxNDFV0lEKTi0uzszPAykwrAUAUu8bgiwAAAA="/>
  </w:docVars>
  <w:rsids>
    <w:rsidRoot w:val="008E1D1F"/>
    <w:rsid w:val="00000947"/>
    <w:rsid w:val="000060A7"/>
    <w:rsid w:val="000163B2"/>
    <w:rsid w:val="000505D7"/>
    <w:rsid w:val="0005366A"/>
    <w:rsid w:val="0005628C"/>
    <w:rsid w:val="00077160"/>
    <w:rsid w:val="00082462"/>
    <w:rsid w:val="00090120"/>
    <w:rsid w:val="00092ADF"/>
    <w:rsid w:val="00095D74"/>
    <w:rsid w:val="00095ED6"/>
    <w:rsid w:val="00096400"/>
    <w:rsid w:val="00097B83"/>
    <w:rsid w:val="000A0169"/>
    <w:rsid w:val="000A04E5"/>
    <w:rsid w:val="000A1F41"/>
    <w:rsid w:val="000A6727"/>
    <w:rsid w:val="000A7CE4"/>
    <w:rsid w:val="000B3C9B"/>
    <w:rsid w:val="000C5910"/>
    <w:rsid w:val="000D28BF"/>
    <w:rsid w:val="000D5A59"/>
    <w:rsid w:val="000E2184"/>
    <w:rsid w:val="000E651D"/>
    <w:rsid w:val="00105445"/>
    <w:rsid w:val="00112F0F"/>
    <w:rsid w:val="00114516"/>
    <w:rsid w:val="001215A3"/>
    <w:rsid w:val="00126328"/>
    <w:rsid w:val="001267E7"/>
    <w:rsid w:val="001414A1"/>
    <w:rsid w:val="0015257D"/>
    <w:rsid w:val="00155E31"/>
    <w:rsid w:val="0015616E"/>
    <w:rsid w:val="00156251"/>
    <w:rsid w:val="001617A0"/>
    <w:rsid w:val="001637CB"/>
    <w:rsid w:val="00173D98"/>
    <w:rsid w:val="001810AC"/>
    <w:rsid w:val="00186941"/>
    <w:rsid w:val="001906A1"/>
    <w:rsid w:val="001925AF"/>
    <w:rsid w:val="0019670D"/>
    <w:rsid w:val="001B22CC"/>
    <w:rsid w:val="001B2B18"/>
    <w:rsid w:val="001C2CF9"/>
    <w:rsid w:val="001C737F"/>
    <w:rsid w:val="001D2653"/>
    <w:rsid w:val="001D429A"/>
    <w:rsid w:val="001E4E97"/>
    <w:rsid w:val="001F3E52"/>
    <w:rsid w:val="001F5F5E"/>
    <w:rsid w:val="001F77F9"/>
    <w:rsid w:val="0021356D"/>
    <w:rsid w:val="0022739D"/>
    <w:rsid w:val="00232664"/>
    <w:rsid w:val="00242E52"/>
    <w:rsid w:val="002558A9"/>
    <w:rsid w:val="00255C40"/>
    <w:rsid w:val="00257153"/>
    <w:rsid w:val="0025737E"/>
    <w:rsid w:val="002573A6"/>
    <w:rsid w:val="00260A85"/>
    <w:rsid w:val="00270DDD"/>
    <w:rsid w:val="00270FD5"/>
    <w:rsid w:val="0027303E"/>
    <w:rsid w:val="00274C64"/>
    <w:rsid w:val="00276DC6"/>
    <w:rsid w:val="0029314D"/>
    <w:rsid w:val="002964A4"/>
    <w:rsid w:val="002A013E"/>
    <w:rsid w:val="002A0161"/>
    <w:rsid w:val="002A06D2"/>
    <w:rsid w:val="002A31E7"/>
    <w:rsid w:val="002B3956"/>
    <w:rsid w:val="002B3D64"/>
    <w:rsid w:val="002B4ADC"/>
    <w:rsid w:val="002C197E"/>
    <w:rsid w:val="002C3C1C"/>
    <w:rsid w:val="002C7A83"/>
    <w:rsid w:val="002D5137"/>
    <w:rsid w:val="002E1A04"/>
    <w:rsid w:val="002E2D91"/>
    <w:rsid w:val="002F0218"/>
    <w:rsid w:val="002F31FF"/>
    <w:rsid w:val="002F76FA"/>
    <w:rsid w:val="00302A47"/>
    <w:rsid w:val="0030483C"/>
    <w:rsid w:val="00311900"/>
    <w:rsid w:val="003122A4"/>
    <w:rsid w:val="0031534A"/>
    <w:rsid w:val="00315A28"/>
    <w:rsid w:val="003163D8"/>
    <w:rsid w:val="00316B9F"/>
    <w:rsid w:val="0031FAE1"/>
    <w:rsid w:val="00321B3A"/>
    <w:rsid w:val="00322B21"/>
    <w:rsid w:val="00337746"/>
    <w:rsid w:val="0034293C"/>
    <w:rsid w:val="00350754"/>
    <w:rsid w:val="00357920"/>
    <w:rsid w:val="00362353"/>
    <w:rsid w:val="003647C2"/>
    <w:rsid w:val="00370948"/>
    <w:rsid w:val="003764DC"/>
    <w:rsid w:val="003803BC"/>
    <w:rsid w:val="00386664"/>
    <w:rsid w:val="00393A37"/>
    <w:rsid w:val="003A444B"/>
    <w:rsid w:val="003A4F1A"/>
    <w:rsid w:val="003A5FF9"/>
    <w:rsid w:val="003A7BEC"/>
    <w:rsid w:val="003A7FE7"/>
    <w:rsid w:val="003B4483"/>
    <w:rsid w:val="003C6065"/>
    <w:rsid w:val="003D0B97"/>
    <w:rsid w:val="003D6751"/>
    <w:rsid w:val="003E1D61"/>
    <w:rsid w:val="003E4EC8"/>
    <w:rsid w:val="003E5A6B"/>
    <w:rsid w:val="003F64B9"/>
    <w:rsid w:val="00400EE9"/>
    <w:rsid w:val="0041528E"/>
    <w:rsid w:val="00421901"/>
    <w:rsid w:val="00421C9B"/>
    <w:rsid w:val="004240AB"/>
    <w:rsid w:val="00427A4C"/>
    <w:rsid w:val="004368B1"/>
    <w:rsid w:val="00440867"/>
    <w:rsid w:val="0044185F"/>
    <w:rsid w:val="00452889"/>
    <w:rsid w:val="00452B53"/>
    <w:rsid w:val="00455A9B"/>
    <w:rsid w:val="00463F5B"/>
    <w:rsid w:val="0047659A"/>
    <w:rsid w:val="00476E79"/>
    <w:rsid w:val="004904D1"/>
    <w:rsid w:val="00491BEB"/>
    <w:rsid w:val="004953C1"/>
    <w:rsid w:val="004A2DA2"/>
    <w:rsid w:val="004A6C0E"/>
    <w:rsid w:val="004C0761"/>
    <w:rsid w:val="004C466B"/>
    <w:rsid w:val="004D02E2"/>
    <w:rsid w:val="004D6ACB"/>
    <w:rsid w:val="004E1CC8"/>
    <w:rsid w:val="004E5ACC"/>
    <w:rsid w:val="004E62E6"/>
    <w:rsid w:val="004F18D1"/>
    <w:rsid w:val="004F382A"/>
    <w:rsid w:val="005068AA"/>
    <w:rsid w:val="00510BAC"/>
    <w:rsid w:val="00512C2A"/>
    <w:rsid w:val="005232DD"/>
    <w:rsid w:val="00527080"/>
    <w:rsid w:val="005278DF"/>
    <w:rsid w:val="00537CBA"/>
    <w:rsid w:val="00555D03"/>
    <w:rsid w:val="0055611B"/>
    <w:rsid w:val="00556831"/>
    <w:rsid w:val="00560488"/>
    <w:rsid w:val="005626CF"/>
    <w:rsid w:val="005626ED"/>
    <w:rsid w:val="00563795"/>
    <w:rsid w:val="005638BD"/>
    <w:rsid w:val="005761F6"/>
    <w:rsid w:val="00576823"/>
    <w:rsid w:val="0058475C"/>
    <w:rsid w:val="00590270"/>
    <w:rsid w:val="00594CDC"/>
    <w:rsid w:val="005A0514"/>
    <w:rsid w:val="005A209D"/>
    <w:rsid w:val="005A302D"/>
    <w:rsid w:val="005A52BD"/>
    <w:rsid w:val="005B1750"/>
    <w:rsid w:val="005B2311"/>
    <w:rsid w:val="005B6ED9"/>
    <w:rsid w:val="005D0456"/>
    <w:rsid w:val="005D4E11"/>
    <w:rsid w:val="005F0211"/>
    <w:rsid w:val="005F3494"/>
    <w:rsid w:val="005F3505"/>
    <w:rsid w:val="005F7F74"/>
    <w:rsid w:val="00611269"/>
    <w:rsid w:val="006113E8"/>
    <w:rsid w:val="0061701C"/>
    <w:rsid w:val="006224EA"/>
    <w:rsid w:val="00634FA6"/>
    <w:rsid w:val="00635BFE"/>
    <w:rsid w:val="006373E2"/>
    <w:rsid w:val="00640B16"/>
    <w:rsid w:val="0064201F"/>
    <w:rsid w:val="006606BD"/>
    <w:rsid w:val="006726C2"/>
    <w:rsid w:val="006752E6"/>
    <w:rsid w:val="00676754"/>
    <w:rsid w:val="00682CE0"/>
    <w:rsid w:val="006916FF"/>
    <w:rsid w:val="0069296E"/>
    <w:rsid w:val="00697D7F"/>
    <w:rsid w:val="006B0C62"/>
    <w:rsid w:val="006B74C9"/>
    <w:rsid w:val="006C1059"/>
    <w:rsid w:val="006C31BD"/>
    <w:rsid w:val="006C7151"/>
    <w:rsid w:val="006C7199"/>
    <w:rsid w:val="006D3438"/>
    <w:rsid w:val="006D6346"/>
    <w:rsid w:val="006E0E36"/>
    <w:rsid w:val="006E2323"/>
    <w:rsid w:val="006F1C7A"/>
    <w:rsid w:val="006F74D1"/>
    <w:rsid w:val="00700868"/>
    <w:rsid w:val="00700A17"/>
    <w:rsid w:val="007063C3"/>
    <w:rsid w:val="0071503B"/>
    <w:rsid w:val="007230FD"/>
    <w:rsid w:val="00723334"/>
    <w:rsid w:val="00753774"/>
    <w:rsid w:val="00761D6D"/>
    <w:rsid w:val="0078230D"/>
    <w:rsid w:val="00786F52"/>
    <w:rsid w:val="00790860"/>
    <w:rsid w:val="00796761"/>
    <w:rsid w:val="00797B97"/>
    <w:rsid w:val="007A00B6"/>
    <w:rsid w:val="007A0164"/>
    <w:rsid w:val="007B284A"/>
    <w:rsid w:val="007B2FDB"/>
    <w:rsid w:val="007B387E"/>
    <w:rsid w:val="007B3D31"/>
    <w:rsid w:val="007B56B2"/>
    <w:rsid w:val="007C1630"/>
    <w:rsid w:val="007C3661"/>
    <w:rsid w:val="007E0B2B"/>
    <w:rsid w:val="007E4C45"/>
    <w:rsid w:val="007F3E4E"/>
    <w:rsid w:val="008008BB"/>
    <w:rsid w:val="00801BA3"/>
    <w:rsid w:val="00804084"/>
    <w:rsid w:val="00805285"/>
    <w:rsid w:val="00806AF6"/>
    <w:rsid w:val="008071C9"/>
    <w:rsid w:val="0082024B"/>
    <w:rsid w:val="0082560B"/>
    <w:rsid w:val="00834B77"/>
    <w:rsid w:val="0084301B"/>
    <w:rsid w:val="00854ED6"/>
    <w:rsid w:val="0085627C"/>
    <w:rsid w:val="00870F19"/>
    <w:rsid w:val="00877248"/>
    <w:rsid w:val="008822D2"/>
    <w:rsid w:val="008901D5"/>
    <w:rsid w:val="00895C23"/>
    <w:rsid w:val="0089702C"/>
    <w:rsid w:val="008979FB"/>
    <w:rsid w:val="008A10B2"/>
    <w:rsid w:val="008A23BA"/>
    <w:rsid w:val="008A6865"/>
    <w:rsid w:val="008A76BE"/>
    <w:rsid w:val="008B6068"/>
    <w:rsid w:val="008B607A"/>
    <w:rsid w:val="008C04E7"/>
    <w:rsid w:val="008C104C"/>
    <w:rsid w:val="008C197E"/>
    <w:rsid w:val="008C23C5"/>
    <w:rsid w:val="008D711A"/>
    <w:rsid w:val="008E1379"/>
    <w:rsid w:val="008E1D1F"/>
    <w:rsid w:val="008E2A35"/>
    <w:rsid w:val="008F0146"/>
    <w:rsid w:val="008F4507"/>
    <w:rsid w:val="008F69E5"/>
    <w:rsid w:val="00901FD0"/>
    <w:rsid w:val="0090250D"/>
    <w:rsid w:val="009040DC"/>
    <w:rsid w:val="009078F3"/>
    <w:rsid w:val="009129F2"/>
    <w:rsid w:val="00916454"/>
    <w:rsid w:val="009203A6"/>
    <w:rsid w:val="00920CFC"/>
    <w:rsid w:val="00926D11"/>
    <w:rsid w:val="00937973"/>
    <w:rsid w:val="009647CE"/>
    <w:rsid w:val="009664F1"/>
    <w:rsid w:val="00970EC3"/>
    <w:rsid w:val="009851BD"/>
    <w:rsid w:val="009B0927"/>
    <w:rsid w:val="009C75A0"/>
    <w:rsid w:val="009D0780"/>
    <w:rsid w:val="009E36AB"/>
    <w:rsid w:val="009E5C9B"/>
    <w:rsid w:val="009E6FBC"/>
    <w:rsid w:val="00A01BF8"/>
    <w:rsid w:val="00A02AE2"/>
    <w:rsid w:val="00A07513"/>
    <w:rsid w:val="00A13A3F"/>
    <w:rsid w:val="00A201A0"/>
    <w:rsid w:val="00A21F65"/>
    <w:rsid w:val="00A23978"/>
    <w:rsid w:val="00A265AC"/>
    <w:rsid w:val="00A4786F"/>
    <w:rsid w:val="00A6414E"/>
    <w:rsid w:val="00A676B2"/>
    <w:rsid w:val="00A70ECD"/>
    <w:rsid w:val="00A77475"/>
    <w:rsid w:val="00A77D89"/>
    <w:rsid w:val="00A80EAB"/>
    <w:rsid w:val="00A816B7"/>
    <w:rsid w:val="00A82284"/>
    <w:rsid w:val="00A83387"/>
    <w:rsid w:val="00AA0503"/>
    <w:rsid w:val="00AA1A29"/>
    <w:rsid w:val="00AA426C"/>
    <w:rsid w:val="00AB50AA"/>
    <w:rsid w:val="00AB5D63"/>
    <w:rsid w:val="00AC14A7"/>
    <w:rsid w:val="00AC2584"/>
    <w:rsid w:val="00AC481B"/>
    <w:rsid w:val="00AC4B56"/>
    <w:rsid w:val="00AE5463"/>
    <w:rsid w:val="00B04366"/>
    <w:rsid w:val="00B13BD3"/>
    <w:rsid w:val="00B35EAD"/>
    <w:rsid w:val="00B41092"/>
    <w:rsid w:val="00B41C87"/>
    <w:rsid w:val="00B53809"/>
    <w:rsid w:val="00B607E2"/>
    <w:rsid w:val="00B66386"/>
    <w:rsid w:val="00B82A15"/>
    <w:rsid w:val="00B93ED1"/>
    <w:rsid w:val="00BA1BDF"/>
    <w:rsid w:val="00BB7F65"/>
    <w:rsid w:val="00BC1180"/>
    <w:rsid w:val="00BC197D"/>
    <w:rsid w:val="00BC2C84"/>
    <w:rsid w:val="00BC64EF"/>
    <w:rsid w:val="00BD229D"/>
    <w:rsid w:val="00BD5EE8"/>
    <w:rsid w:val="00BE5CFC"/>
    <w:rsid w:val="00BE7892"/>
    <w:rsid w:val="00C06293"/>
    <w:rsid w:val="00C12965"/>
    <w:rsid w:val="00C14467"/>
    <w:rsid w:val="00C15A3A"/>
    <w:rsid w:val="00C16A60"/>
    <w:rsid w:val="00C21748"/>
    <w:rsid w:val="00C257BE"/>
    <w:rsid w:val="00C25D67"/>
    <w:rsid w:val="00C31B4B"/>
    <w:rsid w:val="00C323F0"/>
    <w:rsid w:val="00C34410"/>
    <w:rsid w:val="00C465E1"/>
    <w:rsid w:val="00C46D95"/>
    <w:rsid w:val="00C5353C"/>
    <w:rsid w:val="00C55980"/>
    <w:rsid w:val="00C6603A"/>
    <w:rsid w:val="00C97F0A"/>
    <w:rsid w:val="00CA5291"/>
    <w:rsid w:val="00CB4675"/>
    <w:rsid w:val="00CB4B25"/>
    <w:rsid w:val="00CB5020"/>
    <w:rsid w:val="00CB5AFF"/>
    <w:rsid w:val="00CC17AE"/>
    <w:rsid w:val="00CC63FE"/>
    <w:rsid w:val="00CD4795"/>
    <w:rsid w:val="00CD4BFB"/>
    <w:rsid w:val="00CD7190"/>
    <w:rsid w:val="00CE583E"/>
    <w:rsid w:val="00CE5F1D"/>
    <w:rsid w:val="00CE78D4"/>
    <w:rsid w:val="00CF10A3"/>
    <w:rsid w:val="00D017EF"/>
    <w:rsid w:val="00D01C4C"/>
    <w:rsid w:val="00D10642"/>
    <w:rsid w:val="00D10790"/>
    <w:rsid w:val="00D10F7C"/>
    <w:rsid w:val="00D12A01"/>
    <w:rsid w:val="00D16A48"/>
    <w:rsid w:val="00D24B4B"/>
    <w:rsid w:val="00D27D5B"/>
    <w:rsid w:val="00D30F5B"/>
    <w:rsid w:val="00D31150"/>
    <w:rsid w:val="00D345A2"/>
    <w:rsid w:val="00D45833"/>
    <w:rsid w:val="00D46CAA"/>
    <w:rsid w:val="00D65898"/>
    <w:rsid w:val="00D731F7"/>
    <w:rsid w:val="00D86248"/>
    <w:rsid w:val="00D93174"/>
    <w:rsid w:val="00D95093"/>
    <w:rsid w:val="00DA118E"/>
    <w:rsid w:val="00DB0A8F"/>
    <w:rsid w:val="00DB6637"/>
    <w:rsid w:val="00DC3231"/>
    <w:rsid w:val="00DC65F7"/>
    <w:rsid w:val="00DD679A"/>
    <w:rsid w:val="00DD6BD4"/>
    <w:rsid w:val="00DD7D04"/>
    <w:rsid w:val="00DE0063"/>
    <w:rsid w:val="00DE5773"/>
    <w:rsid w:val="00DE79A4"/>
    <w:rsid w:val="00DF1B7E"/>
    <w:rsid w:val="00E04FC5"/>
    <w:rsid w:val="00E05B10"/>
    <w:rsid w:val="00E10355"/>
    <w:rsid w:val="00E12ABB"/>
    <w:rsid w:val="00E13476"/>
    <w:rsid w:val="00E359F8"/>
    <w:rsid w:val="00E36D1E"/>
    <w:rsid w:val="00E445CF"/>
    <w:rsid w:val="00E55E55"/>
    <w:rsid w:val="00E56E58"/>
    <w:rsid w:val="00E66B96"/>
    <w:rsid w:val="00E81814"/>
    <w:rsid w:val="00E92062"/>
    <w:rsid w:val="00E93FD4"/>
    <w:rsid w:val="00E940E0"/>
    <w:rsid w:val="00E960FD"/>
    <w:rsid w:val="00EC59EC"/>
    <w:rsid w:val="00EC6E04"/>
    <w:rsid w:val="00EC73D5"/>
    <w:rsid w:val="00ED393E"/>
    <w:rsid w:val="00ED7075"/>
    <w:rsid w:val="00EE6A1C"/>
    <w:rsid w:val="00EF7BB4"/>
    <w:rsid w:val="00F001EE"/>
    <w:rsid w:val="00F201F5"/>
    <w:rsid w:val="00F31218"/>
    <w:rsid w:val="00F318C8"/>
    <w:rsid w:val="00F50988"/>
    <w:rsid w:val="00F634EB"/>
    <w:rsid w:val="00F661F3"/>
    <w:rsid w:val="00F714E2"/>
    <w:rsid w:val="00F720E1"/>
    <w:rsid w:val="00F73639"/>
    <w:rsid w:val="00F8409A"/>
    <w:rsid w:val="00F929AA"/>
    <w:rsid w:val="00F9355D"/>
    <w:rsid w:val="00F93617"/>
    <w:rsid w:val="00FA43A8"/>
    <w:rsid w:val="00FB0DD5"/>
    <w:rsid w:val="00FB48B8"/>
    <w:rsid w:val="00FC17A6"/>
    <w:rsid w:val="00FC7E63"/>
    <w:rsid w:val="00FD1293"/>
    <w:rsid w:val="00FD7D5F"/>
    <w:rsid w:val="00FE389D"/>
    <w:rsid w:val="00FF7615"/>
    <w:rsid w:val="010F1AFB"/>
    <w:rsid w:val="01176DC4"/>
    <w:rsid w:val="02113A41"/>
    <w:rsid w:val="02E03540"/>
    <w:rsid w:val="0311C928"/>
    <w:rsid w:val="0318A2C1"/>
    <w:rsid w:val="03784FD0"/>
    <w:rsid w:val="038B09C4"/>
    <w:rsid w:val="03AD7F72"/>
    <w:rsid w:val="04388242"/>
    <w:rsid w:val="048F320E"/>
    <w:rsid w:val="05879974"/>
    <w:rsid w:val="0594DCBB"/>
    <w:rsid w:val="059900F0"/>
    <w:rsid w:val="060DDFF6"/>
    <w:rsid w:val="06DC279A"/>
    <w:rsid w:val="06E3E7A9"/>
    <w:rsid w:val="07BFBACA"/>
    <w:rsid w:val="07C1A750"/>
    <w:rsid w:val="07CC660D"/>
    <w:rsid w:val="07EDD521"/>
    <w:rsid w:val="08178B17"/>
    <w:rsid w:val="085CD073"/>
    <w:rsid w:val="093A0E9B"/>
    <w:rsid w:val="09496482"/>
    <w:rsid w:val="097CE503"/>
    <w:rsid w:val="0A637E4D"/>
    <w:rsid w:val="0A802006"/>
    <w:rsid w:val="0C278C13"/>
    <w:rsid w:val="0CD89C31"/>
    <w:rsid w:val="0CE366A6"/>
    <w:rsid w:val="0D71DADE"/>
    <w:rsid w:val="0DDD2B03"/>
    <w:rsid w:val="0ECC28D4"/>
    <w:rsid w:val="0ECCDC93"/>
    <w:rsid w:val="0F11846A"/>
    <w:rsid w:val="0F88F842"/>
    <w:rsid w:val="0F9AB283"/>
    <w:rsid w:val="0FD7966F"/>
    <w:rsid w:val="0FE1C5A0"/>
    <w:rsid w:val="10099C80"/>
    <w:rsid w:val="10312398"/>
    <w:rsid w:val="10AD54CB"/>
    <w:rsid w:val="10F8585A"/>
    <w:rsid w:val="11667D2B"/>
    <w:rsid w:val="117D9601"/>
    <w:rsid w:val="1249252C"/>
    <w:rsid w:val="1297494B"/>
    <w:rsid w:val="12EC241A"/>
    <w:rsid w:val="13A35F42"/>
    <w:rsid w:val="13AFB726"/>
    <w:rsid w:val="13E4BDF0"/>
    <w:rsid w:val="13E4F58D"/>
    <w:rsid w:val="1412E50F"/>
    <w:rsid w:val="142D050C"/>
    <w:rsid w:val="143319AC"/>
    <w:rsid w:val="160032A7"/>
    <w:rsid w:val="163A0E33"/>
    <w:rsid w:val="16C2314C"/>
    <w:rsid w:val="172E9617"/>
    <w:rsid w:val="17333866"/>
    <w:rsid w:val="177D3582"/>
    <w:rsid w:val="17A47991"/>
    <w:rsid w:val="18CACCE4"/>
    <w:rsid w:val="190DFCA1"/>
    <w:rsid w:val="1971AEF5"/>
    <w:rsid w:val="19A25A54"/>
    <w:rsid w:val="1A1ADFAD"/>
    <w:rsid w:val="1A968CB2"/>
    <w:rsid w:val="1AE1D7AA"/>
    <w:rsid w:val="1B22181F"/>
    <w:rsid w:val="1B6FBCBF"/>
    <w:rsid w:val="1B78EA58"/>
    <w:rsid w:val="1B796F8A"/>
    <w:rsid w:val="1BA2DE7D"/>
    <w:rsid w:val="1C02073A"/>
    <w:rsid w:val="1C2FCE23"/>
    <w:rsid w:val="1D2F11A4"/>
    <w:rsid w:val="1DA5D1BA"/>
    <w:rsid w:val="1DFA3C7C"/>
    <w:rsid w:val="1E0EF823"/>
    <w:rsid w:val="1E9EA27B"/>
    <w:rsid w:val="1EB1104C"/>
    <w:rsid w:val="1F135D7D"/>
    <w:rsid w:val="1F27A834"/>
    <w:rsid w:val="1F39AF6A"/>
    <w:rsid w:val="1F795C88"/>
    <w:rsid w:val="1FDFF7F3"/>
    <w:rsid w:val="1FE14C60"/>
    <w:rsid w:val="2008F0B8"/>
    <w:rsid w:val="203003BF"/>
    <w:rsid w:val="2068922C"/>
    <w:rsid w:val="20C37895"/>
    <w:rsid w:val="210C7F46"/>
    <w:rsid w:val="211B4E12"/>
    <w:rsid w:val="21490FA7"/>
    <w:rsid w:val="21642100"/>
    <w:rsid w:val="217CC0DA"/>
    <w:rsid w:val="21B7B3F1"/>
    <w:rsid w:val="21E8B10E"/>
    <w:rsid w:val="223C5AAE"/>
    <w:rsid w:val="22CA2CB7"/>
    <w:rsid w:val="234CFC8B"/>
    <w:rsid w:val="2384816F"/>
    <w:rsid w:val="239058BA"/>
    <w:rsid w:val="23F07A92"/>
    <w:rsid w:val="2482D7FA"/>
    <w:rsid w:val="252051D0"/>
    <w:rsid w:val="253D0069"/>
    <w:rsid w:val="26B2C8B1"/>
    <w:rsid w:val="28CE8A7A"/>
    <w:rsid w:val="28ED70D8"/>
    <w:rsid w:val="2963C97A"/>
    <w:rsid w:val="29F26CAC"/>
    <w:rsid w:val="2A1E2991"/>
    <w:rsid w:val="2A2692DC"/>
    <w:rsid w:val="2A540A9B"/>
    <w:rsid w:val="2A9B3FF0"/>
    <w:rsid w:val="2AE1C72C"/>
    <w:rsid w:val="2B03F03F"/>
    <w:rsid w:val="2B7A17D7"/>
    <w:rsid w:val="2BB9F9F2"/>
    <w:rsid w:val="2CC76107"/>
    <w:rsid w:val="2CDA02B0"/>
    <w:rsid w:val="2CF1D67A"/>
    <w:rsid w:val="2D0E7FAF"/>
    <w:rsid w:val="2E06ED15"/>
    <w:rsid w:val="2F042339"/>
    <w:rsid w:val="2F3DCBFE"/>
    <w:rsid w:val="2FC54C0C"/>
    <w:rsid w:val="2FE3282D"/>
    <w:rsid w:val="2FE5D96C"/>
    <w:rsid w:val="2FFF01C9"/>
    <w:rsid w:val="30364CAE"/>
    <w:rsid w:val="303A36B2"/>
    <w:rsid w:val="3086F211"/>
    <w:rsid w:val="30BD22B2"/>
    <w:rsid w:val="3158166A"/>
    <w:rsid w:val="31611C6D"/>
    <w:rsid w:val="31F47B12"/>
    <w:rsid w:val="32229B9E"/>
    <w:rsid w:val="32756CC0"/>
    <w:rsid w:val="328F5A0E"/>
    <w:rsid w:val="32F3E6CB"/>
    <w:rsid w:val="33046803"/>
    <w:rsid w:val="3336A28B"/>
    <w:rsid w:val="33500756"/>
    <w:rsid w:val="3362071E"/>
    <w:rsid w:val="33A59D47"/>
    <w:rsid w:val="33CDA78C"/>
    <w:rsid w:val="34128326"/>
    <w:rsid w:val="3463CBC5"/>
    <w:rsid w:val="3464E5D6"/>
    <w:rsid w:val="34C594D8"/>
    <w:rsid w:val="35261F0E"/>
    <w:rsid w:val="35A0F91B"/>
    <w:rsid w:val="35ADA268"/>
    <w:rsid w:val="3621FDF0"/>
    <w:rsid w:val="36E984AA"/>
    <w:rsid w:val="36EF4E2E"/>
    <w:rsid w:val="37994B51"/>
    <w:rsid w:val="380A13AE"/>
    <w:rsid w:val="38357841"/>
    <w:rsid w:val="385601AE"/>
    <w:rsid w:val="387B4DF6"/>
    <w:rsid w:val="38DFB616"/>
    <w:rsid w:val="39785A4B"/>
    <w:rsid w:val="3AF61B4E"/>
    <w:rsid w:val="3B0B32EF"/>
    <w:rsid w:val="3B6306C1"/>
    <w:rsid w:val="3B8F6511"/>
    <w:rsid w:val="3B991804"/>
    <w:rsid w:val="3BF4772B"/>
    <w:rsid w:val="3C1C4F06"/>
    <w:rsid w:val="3D8C289C"/>
    <w:rsid w:val="3DBF544B"/>
    <w:rsid w:val="3DCD83C6"/>
    <w:rsid w:val="3DDB6129"/>
    <w:rsid w:val="3E2D2A6A"/>
    <w:rsid w:val="3E56F3C5"/>
    <w:rsid w:val="3F5ABE8D"/>
    <w:rsid w:val="4006AA4D"/>
    <w:rsid w:val="403A46D7"/>
    <w:rsid w:val="403D95C9"/>
    <w:rsid w:val="40C29F01"/>
    <w:rsid w:val="40C666F3"/>
    <w:rsid w:val="40EF4BBE"/>
    <w:rsid w:val="41109D7A"/>
    <w:rsid w:val="412E8FFA"/>
    <w:rsid w:val="41785D68"/>
    <w:rsid w:val="41BD87F2"/>
    <w:rsid w:val="41E4480D"/>
    <w:rsid w:val="41EA9B22"/>
    <w:rsid w:val="42612D56"/>
    <w:rsid w:val="42AD8AA0"/>
    <w:rsid w:val="42CC0881"/>
    <w:rsid w:val="432CDF2E"/>
    <w:rsid w:val="435E0C04"/>
    <w:rsid w:val="436CB3BC"/>
    <w:rsid w:val="440618C8"/>
    <w:rsid w:val="4493511F"/>
    <w:rsid w:val="44B2F7F2"/>
    <w:rsid w:val="45111A4E"/>
    <w:rsid w:val="454343C0"/>
    <w:rsid w:val="463D6EEA"/>
    <w:rsid w:val="46A5B968"/>
    <w:rsid w:val="4701958C"/>
    <w:rsid w:val="4722EA70"/>
    <w:rsid w:val="47A38E9D"/>
    <w:rsid w:val="47B69237"/>
    <w:rsid w:val="48241E56"/>
    <w:rsid w:val="484A2A60"/>
    <w:rsid w:val="48F3A487"/>
    <w:rsid w:val="493F2534"/>
    <w:rsid w:val="4949593F"/>
    <w:rsid w:val="49795846"/>
    <w:rsid w:val="4991A4A5"/>
    <w:rsid w:val="49DC6E58"/>
    <w:rsid w:val="49DD5A2A"/>
    <w:rsid w:val="49E99CD3"/>
    <w:rsid w:val="4A121EEF"/>
    <w:rsid w:val="4A24F11C"/>
    <w:rsid w:val="4B2BE0C1"/>
    <w:rsid w:val="4B2FDEBA"/>
    <w:rsid w:val="4B48CD57"/>
    <w:rsid w:val="4B792A8B"/>
    <w:rsid w:val="4BB56310"/>
    <w:rsid w:val="4BDC3EFD"/>
    <w:rsid w:val="4BFE44DF"/>
    <w:rsid w:val="4C194A73"/>
    <w:rsid w:val="4C9B418F"/>
    <w:rsid w:val="4CFFA182"/>
    <w:rsid w:val="4D00F8FF"/>
    <w:rsid w:val="4D4B5F06"/>
    <w:rsid w:val="4D63BA3A"/>
    <w:rsid w:val="4DCE4331"/>
    <w:rsid w:val="4E3E8174"/>
    <w:rsid w:val="4E7A7A27"/>
    <w:rsid w:val="4F4CC454"/>
    <w:rsid w:val="4FA02DFD"/>
    <w:rsid w:val="4FDB4DDA"/>
    <w:rsid w:val="5086E0C7"/>
    <w:rsid w:val="50A4712B"/>
    <w:rsid w:val="50BCB835"/>
    <w:rsid w:val="51BFF129"/>
    <w:rsid w:val="51CE57E0"/>
    <w:rsid w:val="521BA0FC"/>
    <w:rsid w:val="526DFB7B"/>
    <w:rsid w:val="5273E843"/>
    <w:rsid w:val="5286DCB4"/>
    <w:rsid w:val="52B7CA40"/>
    <w:rsid w:val="52EA1B57"/>
    <w:rsid w:val="52F864DA"/>
    <w:rsid w:val="53843C70"/>
    <w:rsid w:val="54197B70"/>
    <w:rsid w:val="5432582A"/>
    <w:rsid w:val="54B87DB0"/>
    <w:rsid w:val="551AB233"/>
    <w:rsid w:val="559B7FD2"/>
    <w:rsid w:val="574B389F"/>
    <w:rsid w:val="5771CB0E"/>
    <w:rsid w:val="5857AD93"/>
    <w:rsid w:val="58A4BA23"/>
    <w:rsid w:val="590A488A"/>
    <w:rsid w:val="59191FCC"/>
    <w:rsid w:val="598D7975"/>
    <w:rsid w:val="59C60AE0"/>
    <w:rsid w:val="5A1DCF89"/>
    <w:rsid w:val="5A2F110A"/>
    <w:rsid w:val="5A3DCB40"/>
    <w:rsid w:val="5A5F5232"/>
    <w:rsid w:val="5AE0FC09"/>
    <w:rsid w:val="5B61DB41"/>
    <w:rsid w:val="5B8F4E55"/>
    <w:rsid w:val="5BFF24F4"/>
    <w:rsid w:val="5C16CE63"/>
    <w:rsid w:val="5C2675A3"/>
    <w:rsid w:val="5C3575F8"/>
    <w:rsid w:val="5C7BE8B3"/>
    <w:rsid w:val="5CFEAA1F"/>
    <w:rsid w:val="5D11F659"/>
    <w:rsid w:val="5D2360D4"/>
    <w:rsid w:val="5D3DB1B7"/>
    <w:rsid w:val="5DC24604"/>
    <w:rsid w:val="5DD59A7B"/>
    <w:rsid w:val="5DEC90EF"/>
    <w:rsid w:val="5E741DF5"/>
    <w:rsid w:val="5E76B1B0"/>
    <w:rsid w:val="5E8ACBDE"/>
    <w:rsid w:val="5EEB031F"/>
    <w:rsid w:val="5F5FF362"/>
    <w:rsid w:val="5F6EFC85"/>
    <w:rsid w:val="5FA66753"/>
    <w:rsid w:val="5FB38975"/>
    <w:rsid w:val="5FF70632"/>
    <w:rsid w:val="6049971B"/>
    <w:rsid w:val="6056AB11"/>
    <w:rsid w:val="6059258F"/>
    <w:rsid w:val="606278F3"/>
    <w:rsid w:val="60C3604B"/>
    <w:rsid w:val="60C6C226"/>
    <w:rsid w:val="60EE127E"/>
    <w:rsid w:val="60F9E6C6"/>
    <w:rsid w:val="61B2F825"/>
    <w:rsid w:val="61FE8FD9"/>
    <w:rsid w:val="622EDC86"/>
    <w:rsid w:val="6295B727"/>
    <w:rsid w:val="62A69D47"/>
    <w:rsid w:val="62AA1CF1"/>
    <w:rsid w:val="63478F18"/>
    <w:rsid w:val="63D64856"/>
    <w:rsid w:val="63EF8EF0"/>
    <w:rsid w:val="64366F3A"/>
    <w:rsid w:val="64F5FF53"/>
    <w:rsid w:val="651D083E"/>
    <w:rsid w:val="652A1C34"/>
    <w:rsid w:val="65ACC94D"/>
    <w:rsid w:val="661B7620"/>
    <w:rsid w:val="66666122"/>
    <w:rsid w:val="66EAFC51"/>
    <w:rsid w:val="673DD803"/>
    <w:rsid w:val="674899AE"/>
    <w:rsid w:val="676C7B2C"/>
    <w:rsid w:val="67755240"/>
    <w:rsid w:val="67925609"/>
    <w:rsid w:val="67937335"/>
    <w:rsid w:val="67DE6A41"/>
    <w:rsid w:val="68570BD3"/>
    <w:rsid w:val="685BAAB4"/>
    <w:rsid w:val="685CEB3D"/>
    <w:rsid w:val="686DD15D"/>
    <w:rsid w:val="68DA4950"/>
    <w:rsid w:val="690AC175"/>
    <w:rsid w:val="6944F51B"/>
    <w:rsid w:val="695A6BBB"/>
    <w:rsid w:val="69613909"/>
    <w:rsid w:val="6A32C9DF"/>
    <w:rsid w:val="6AF63C1C"/>
    <w:rsid w:val="6B3446FC"/>
    <w:rsid w:val="6B3BE4C9"/>
    <w:rsid w:val="6C6ED1DE"/>
    <w:rsid w:val="6CB05316"/>
    <w:rsid w:val="6D977FA7"/>
    <w:rsid w:val="6EB4E161"/>
    <w:rsid w:val="6ECF0B0C"/>
    <w:rsid w:val="6F6207E3"/>
    <w:rsid w:val="6FA672A0"/>
    <w:rsid w:val="70B03C0C"/>
    <w:rsid w:val="70B95CBF"/>
    <w:rsid w:val="70C76A73"/>
    <w:rsid w:val="70E101F6"/>
    <w:rsid w:val="71608D36"/>
    <w:rsid w:val="71950B64"/>
    <w:rsid w:val="71D33E61"/>
    <w:rsid w:val="71D6D001"/>
    <w:rsid w:val="71E56776"/>
    <w:rsid w:val="71FB8B46"/>
    <w:rsid w:val="72096BB4"/>
    <w:rsid w:val="72401836"/>
    <w:rsid w:val="7277CAE0"/>
    <w:rsid w:val="7317C0DE"/>
    <w:rsid w:val="731ADC0E"/>
    <w:rsid w:val="736557A7"/>
    <w:rsid w:val="73FF0B35"/>
    <w:rsid w:val="741C7438"/>
    <w:rsid w:val="741FEB19"/>
    <w:rsid w:val="744AB5A2"/>
    <w:rsid w:val="7467B7F2"/>
    <w:rsid w:val="7471F63D"/>
    <w:rsid w:val="769DE14F"/>
    <w:rsid w:val="77816111"/>
    <w:rsid w:val="77891697"/>
    <w:rsid w:val="779989B3"/>
    <w:rsid w:val="7859E6AA"/>
    <w:rsid w:val="78A1C62D"/>
    <w:rsid w:val="78E31908"/>
    <w:rsid w:val="78EFE55B"/>
    <w:rsid w:val="78F54230"/>
    <w:rsid w:val="79027B5F"/>
    <w:rsid w:val="790DC145"/>
    <w:rsid w:val="792E713F"/>
    <w:rsid w:val="79C353C8"/>
    <w:rsid w:val="7A950677"/>
    <w:rsid w:val="7C27861D"/>
    <w:rsid w:val="7C8223A8"/>
    <w:rsid w:val="7CEFD259"/>
    <w:rsid w:val="7D363E7E"/>
    <w:rsid w:val="7D670CFC"/>
    <w:rsid w:val="7D81928D"/>
    <w:rsid w:val="7DAC3786"/>
    <w:rsid w:val="7E0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8191C"/>
  <w14:defaultImageDpi w14:val="32767"/>
  <w15:chartTrackingRefBased/>
  <w15:docId w15:val="{D043C9B6-FAB5-FF47-B2F1-83830EF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301B"/>
    <w:pPr>
      <w:spacing w:after="120" w:line="276" w:lineRule="auto"/>
    </w:pPr>
    <w:rPr>
      <w:rFonts w:ascii="Trebuchet MS" w:eastAsia="Times New Roman" w:hAnsi="Trebuchet MS" w:cs="Calibri"/>
      <w:color w:val="006890"/>
      <w:sz w:val="22"/>
      <w:szCs w:val="22"/>
      <w:lang w:eastAsia="en-GB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640B16"/>
    <w:pPr>
      <w:numPr>
        <w:numId w:val="16"/>
      </w:numPr>
      <w:jc w:val="left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6E79"/>
    <w:pPr>
      <w:numPr>
        <w:ilvl w:val="1"/>
        <w:numId w:val="15"/>
      </w:numPr>
      <w:spacing w:after="240"/>
      <w:ind w:left="1077"/>
      <w:outlineLvl w:val="1"/>
    </w:pPr>
    <w:rPr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13A3F"/>
    <w:pPr>
      <w:numPr>
        <w:ilvl w:val="2"/>
      </w:numPr>
      <w:ind w:left="851" w:firstLine="283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DE Header 1"/>
    <w:basedOn w:val="Normal"/>
    <w:next w:val="Normal"/>
    <w:autoRedefine/>
    <w:uiPriority w:val="39"/>
    <w:unhideWhenUsed/>
    <w:qFormat/>
    <w:rsid w:val="00920CFC"/>
    <w:pPr>
      <w:tabs>
        <w:tab w:val="left" w:pos="446"/>
      </w:tabs>
      <w:spacing w:before="120"/>
      <w:ind w:right="-52"/>
    </w:pPr>
    <w:rPr>
      <w:rFonts w:ascii="Tw Cen MT" w:eastAsiaTheme="minorEastAsia" w:hAnsi="Tw Cen MT" w:cs="Futura Medium"/>
      <w:noProof/>
    </w:rPr>
  </w:style>
  <w:style w:type="paragraph" w:styleId="TOC2">
    <w:name w:val="toc 2"/>
    <w:aliases w:val="DE Header 2"/>
    <w:basedOn w:val="Normal"/>
    <w:next w:val="Normal"/>
    <w:autoRedefine/>
    <w:uiPriority w:val="39"/>
    <w:unhideWhenUsed/>
    <w:qFormat/>
    <w:rsid w:val="003B4483"/>
    <w:pPr>
      <w:tabs>
        <w:tab w:val="left" w:pos="880"/>
        <w:tab w:val="left" w:pos="8647"/>
        <w:tab w:val="left" w:pos="8789"/>
      </w:tabs>
      <w:spacing w:before="120"/>
      <w:ind w:left="220" w:right="-52"/>
    </w:pPr>
    <w:rPr>
      <w:rFonts w:asciiTheme="minorHAnsi" w:eastAsiaTheme="minorEastAsia" w:hAnsiTheme="minorHAnsi" w:cs="Futura Medium"/>
      <w:b/>
      <w:bCs/>
      <w:noProof/>
    </w:rPr>
  </w:style>
  <w:style w:type="paragraph" w:styleId="TOC3">
    <w:name w:val="toc 3"/>
    <w:aliases w:val="DE Header 3"/>
    <w:basedOn w:val="Normal"/>
    <w:next w:val="Normal"/>
    <w:autoRedefine/>
    <w:uiPriority w:val="39"/>
    <w:unhideWhenUsed/>
    <w:qFormat/>
    <w:rsid w:val="00BE7892"/>
    <w:pPr>
      <w:ind w:left="440" w:right="-52"/>
    </w:pPr>
    <w:rPr>
      <w:rFonts w:asciiTheme="minorHAnsi" w:eastAsiaTheme="minorEastAsia" w:hAnsiTheme="minorHAnsi" w:cs="Futura Medium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0B16"/>
    <w:rPr>
      <w:rFonts w:ascii="Trebuchet MS" w:eastAsiaTheme="minorEastAsia" w:hAnsi="Trebuchet MS" w:cs="Futura Medium"/>
      <w:color w:val="006890"/>
      <w:spacing w:val="10"/>
      <w:kern w:val="28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76E79"/>
    <w:rPr>
      <w:rFonts w:ascii="Trebuchet MS" w:eastAsiaTheme="minorEastAsia" w:hAnsi="Trebuchet MS" w:cs="Futura Medium"/>
      <w:color w:val="003951"/>
      <w:spacing w:val="10"/>
      <w:kern w:val="28"/>
      <w:sz w:val="20"/>
      <w:szCs w:val="20"/>
      <w:lang w:eastAsia="en-GB"/>
    </w:rPr>
  </w:style>
  <w:style w:type="paragraph" w:styleId="ListParagraph">
    <w:name w:val="List Paragraph"/>
    <w:basedOn w:val="Bold"/>
    <w:next w:val="Normal"/>
    <w:uiPriority w:val="34"/>
    <w:qFormat/>
    <w:rsid w:val="00AB50AA"/>
    <w:pPr>
      <w:numPr>
        <w:numId w:val="36"/>
      </w:numPr>
      <w:spacing w:before="120" w:after="120" w:line="276" w:lineRule="auto"/>
      <w:ind w:left="357" w:hanging="357"/>
    </w:pPr>
    <w:rPr>
      <w:b/>
      <w:b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512C2A"/>
    <w:pPr>
      <w:pBdr>
        <w:bottom w:val="single" w:sz="2" w:space="1" w:color="006890"/>
        <w:between w:val="single" w:sz="2" w:space="1" w:color="006890"/>
      </w:pBdr>
      <w:spacing w:before="240"/>
      <w:ind w:right="-51"/>
    </w:pPr>
    <w:rPr>
      <w:rFonts w:eastAsiaTheme="minorEastAsia" w:cs="Futura Medium"/>
      <w:caps/>
      <w:spacing w:val="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512C2A"/>
    <w:rPr>
      <w:rFonts w:ascii="Trebuchet MS" w:eastAsiaTheme="minorEastAsia" w:hAnsi="Trebuchet MS" w:cs="Futura Medium"/>
      <w:caps/>
      <w:color w:val="003951"/>
      <w:spacing w:val="10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1D1F"/>
    <w:pPr>
      <w:tabs>
        <w:tab w:val="center" w:pos="4513"/>
        <w:tab w:val="right" w:pos="9026"/>
      </w:tabs>
      <w:ind w:right="-52"/>
    </w:pPr>
    <w:rPr>
      <w:rFonts w:ascii="Tw Cen MT" w:eastAsiaTheme="minorEastAsia" w:hAnsi="Tw Cen MT" w:cs="Futura Medium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8E1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D1F"/>
    <w:pPr>
      <w:spacing w:before="200" w:after="200"/>
      <w:ind w:right="-52"/>
    </w:pPr>
    <w:rPr>
      <w:rFonts w:ascii="Tw Cen MT" w:eastAsiaTheme="minorEastAsia" w:hAnsi="Tw Cen MT" w:cs="Futura Medium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8E1D1F"/>
    <w:pPr>
      <w:spacing w:before="200" w:after="200"/>
      <w:ind w:right="-52"/>
      <w:jc w:val="center"/>
    </w:pPr>
    <w:rPr>
      <w:rFonts w:ascii="Tw Cen MT" w:eastAsiaTheme="minorEastAsia" w:hAnsi="Tw Cen MT" w:cs="Futura Mediu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E1D1F"/>
    <w:pPr>
      <w:spacing w:before="200"/>
      <w:ind w:right="-52"/>
    </w:pPr>
    <w:rPr>
      <w:rFonts w:ascii="Tw Cen MT" w:eastAsiaTheme="minorEastAsia" w:hAnsi="Tw Cen MT" w:cs="Futura Medium"/>
    </w:rPr>
  </w:style>
  <w:style w:type="character" w:customStyle="1" w:styleId="BodyTextChar">
    <w:name w:val="Body Text Char"/>
    <w:basedOn w:val="DefaultParagraphFont"/>
    <w:link w:val="BodyText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1F"/>
    <w:rPr>
      <w:rFonts w:ascii="Times New Roman" w:eastAsiaTheme="minorEastAsia" w:hAnsi="Times New Roman" w:cs="Times New Roman"/>
      <w:color w:val="525252" w:themeColor="accent3" w:themeShade="80"/>
      <w:sz w:val="18"/>
      <w:szCs w:val="18"/>
    </w:rPr>
  </w:style>
  <w:style w:type="paragraph" w:styleId="ListBullet">
    <w:name w:val="List Bullet"/>
    <w:basedOn w:val="Normal"/>
    <w:uiPriority w:val="99"/>
    <w:unhideWhenUsed/>
    <w:rsid w:val="008E1D1F"/>
    <w:pPr>
      <w:numPr>
        <w:numId w:val="13"/>
      </w:numPr>
      <w:spacing w:before="200" w:after="200"/>
      <w:ind w:right="-52"/>
      <w:contextualSpacing/>
    </w:pPr>
    <w:rPr>
      <w:rFonts w:ascii="Tw Cen MT" w:eastAsiaTheme="minorEastAsia" w:hAnsi="Tw Cen MT" w:cs="Futura Medium"/>
    </w:rPr>
  </w:style>
  <w:style w:type="paragraph" w:styleId="ListBullet2">
    <w:name w:val="List Bullet 2"/>
    <w:basedOn w:val="Normal"/>
    <w:uiPriority w:val="99"/>
    <w:unhideWhenUsed/>
    <w:rsid w:val="008E1D1F"/>
    <w:pPr>
      <w:numPr>
        <w:numId w:val="12"/>
      </w:numPr>
      <w:spacing w:before="200" w:after="200"/>
      <w:ind w:right="-52"/>
      <w:contextualSpacing/>
    </w:pPr>
    <w:rPr>
      <w:rFonts w:ascii="Tw Cen MT" w:eastAsiaTheme="minorEastAsia" w:hAnsi="Tw Cen MT" w:cs="Futura Medium"/>
    </w:rPr>
  </w:style>
  <w:style w:type="character" w:customStyle="1" w:styleId="Heading3Char">
    <w:name w:val="Heading 3 Char"/>
    <w:basedOn w:val="DefaultParagraphFont"/>
    <w:link w:val="Heading3"/>
    <w:uiPriority w:val="9"/>
    <w:rsid w:val="00A13A3F"/>
    <w:rPr>
      <w:rFonts w:ascii="Trebuchet MS" w:eastAsiaTheme="minorEastAsia" w:hAnsi="Trebuchet MS" w:cs="Futura Medium"/>
      <w:caps/>
      <w:color w:val="003951"/>
      <w:spacing w:val="10"/>
      <w:kern w:val="28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1CC8"/>
    <w:pPr>
      <w:tabs>
        <w:tab w:val="center" w:pos="4513"/>
        <w:tab w:val="right" w:pos="9026"/>
      </w:tabs>
      <w:ind w:right="-52"/>
    </w:pPr>
    <w:rPr>
      <w:rFonts w:ascii="Tw Cen MT" w:eastAsiaTheme="minorEastAsia" w:hAnsi="Tw Cen MT" w:cs="Futura Medium"/>
    </w:rPr>
  </w:style>
  <w:style w:type="character" w:customStyle="1" w:styleId="HeaderChar">
    <w:name w:val="Header Char"/>
    <w:basedOn w:val="DefaultParagraphFont"/>
    <w:link w:val="Header"/>
    <w:uiPriority w:val="99"/>
    <w:rsid w:val="004E1CC8"/>
    <w:rPr>
      <w:rFonts w:ascii="Tw Cen MT" w:eastAsiaTheme="minorEastAsia" w:hAnsi="Tw Cen MT" w:cs="Futura Medium"/>
      <w:color w:val="00206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20CFC"/>
    <w:pPr>
      <w:keepNext/>
      <w:keepLines/>
      <w:pBdr>
        <w:bottom w:val="none" w:sz="0" w:space="0" w:color="auto"/>
        <w:between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920CFC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20CFC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20CFC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20CFC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20CFC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0CFC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20CFC"/>
    <w:pPr>
      <w:ind w:left="1760"/>
    </w:pPr>
    <w:rPr>
      <w:rFonts w:asciiTheme="minorHAnsi" w:hAnsiTheme="minorHAnsi"/>
      <w:sz w:val="20"/>
      <w:szCs w:val="20"/>
    </w:rPr>
  </w:style>
  <w:style w:type="paragraph" w:styleId="Subtitle">
    <w:name w:val="Subtitle"/>
    <w:basedOn w:val="Title"/>
    <w:next w:val="Normal"/>
    <w:link w:val="SubtitleChar"/>
    <w:uiPriority w:val="11"/>
    <w:qFormat/>
    <w:rsid w:val="00640B16"/>
    <w:pPr>
      <w:jc w:val="right"/>
    </w:pPr>
    <w:rPr>
      <w:cap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40B16"/>
    <w:rPr>
      <w:rFonts w:ascii="Trebuchet MS" w:eastAsiaTheme="minorEastAsia" w:hAnsi="Trebuchet MS" w:cs="Futura Medium"/>
      <w:color w:val="006890"/>
      <w:spacing w:val="10"/>
      <w:kern w:val="28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rsid w:val="00DE57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E2D91"/>
  </w:style>
  <w:style w:type="character" w:styleId="FollowedHyperlink">
    <w:name w:val="FollowedHyperlink"/>
    <w:basedOn w:val="DefaultParagraphFont"/>
    <w:uiPriority w:val="99"/>
    <w:semiHidden/>
    <w:unhideWhenUsed/>
    <w:rsid w:val="00761D6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8666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C17A6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customStyle="1" w:styleId="Question">
    <w:name w:val="Question"/>
    <w:basedOn w:val="ListParagraph"/>
    <w:next w:val="Normal"/>
    <w:link w:val="QuestionChar"/>
    <w:qFormat/>
    <w:rsid w:val="00E04FC5"/>
  </w:style>
  <w:style w:type="paragraph" w:styleId="Caption">
    <w:name w:val="caption"/>
    <w:basedOn w:val="Normal"/>
    <w:next w:val="Normal"/>
    <w:uiPriority w:val="35"/>
    <w:semiHidden/>
    <w:unhideWhenUsed/>
    <w:qFormat/>
    <w:rsid w:val="008A68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heckbox">
    <w:name w:val="Check box"/>
    <w:basedOn w:val="ListParagraph"/>
    <w:next w:val="Normal"/>
    <w:link w:val="CheckboxChar"/>
    <w:rsid w:val="00A265AC"/>
    <w:pPr>
      <w:numPr>
        <w:numId w:val="0"/>
      </w:numPr>
      <w:spacing w:before="360" w:after="360"/>
      <w:ind w:left="357"/>
    </w:pPr>
    <w:rPr>
      <w:b w:val="0"/>
    </w:rPr>
  </w:style>
  <w:style w:type="character" w:customStyle="1" w:styleId="QuestionChar">
    <w:name w:val="Question Char"/>
    <w:basedOn w:val="DefaultParagraphFont"/>
    <w:link w:val="Question"/>
    <w:rsid w:val="00E04FC5"/>
    <w:rPr>
      <w:rFonts w:ascii="Trebuchet MS" w:eastAsia="Times New Roman" w:hAnsi="Trebuchet MS" w:cs="Calibri"/>
      <w:b/>
      <w:color w:val="006890"/>
      <w:sz w:val="22"/>
      <w:szCs w:val="22"/>
      <w:lang w:eastAsia="en-GB"/>
    </w:rPr>
  </w:style>
  <w:style w:type="character" w:customStyle="1" w:styleId="CheckboxChar">
    <w:name w:val="Check box Char"/>
    <w:basedOn w:val="QuestionChar"/>
    <w:link w:val="Checkbox"/>
    <w:rsid w:val="00A265AC"/>
    <w:rPr>
      <w:rFonts w:ascii="Trebuchet MS" w:eastAsia="Times New Roman" w:hAnsi="Trebuchet MS" w:cs="Calibri"/>
      <w:b/>
      <w:color w:val="006890"/>
      <w:sz w:val="22"/>
      <w:szCs w:val="22"/>
      <w:lang w:eastAsia="en-GB"/>
    </w:rPr>
  </w:style>
  <w:style w:type="paragraph" w:customStyle="1" w:styleId="Bold">
    <w:name w:val="Bold"/>
    <w:next w:val="Normal"/>
    <w:qFormat/>
    <w:rsid w:val="00F201F5"/>
    <w:pPr>
      <w:spacing w:before="480" w:line="360" w:lineRule="auto"/>
    </w:pPr>
    <w:rPr>
      <w:rFonts w:ascii="Trebuchet MS" w:eastAsia="Times New Roman" w:hAnsi="Trebuchet MS" w:cs="Calibri"/>
      <w:bCs/>
      <w:color w:val="006890"/>
      <w:sz w:val="22"/>
      <w:szCs w:val="22"/>
      <w:lang w:eastAsia="en-GB"/>
    </w:rPr>
  </w:style>
  <w:style w:type="paragraph" w:customStyle="1" w:styleId="Tickbox">
    <w:name w:val="Tick box"/>
    <w:basedOn w:val="Checkbox"/>
    <w:link w:val="TickboxChar"/>
    <w:qFormat/>
    <w:rsid w:val="003D6751"/>
    <w:pPr>
      <w:spacing w:before="0" w:after="0" w:line="240" w:lineRule="auto"/>
      <w:ind w:left="1134"/>
    </w:pPr>
    <w:rPr>
      <w:rFonts w:eastAsia="MS Gothic"/>
    </w:rPr>
  </w:style>
  <w:style w:type="character" w:customStyle="1" w:styleId="TickboxChar">
    <w:name w:val="Tick box Char"/>
    <w:basedOn w:val="CheckboxChar"/>
    <w:link w:val="Tickbox"/>
    <w:rsid w:val="003D6751"/>
    <w:rPr>
      <w:rFonts w:ascii="Trebuchet MS" w:eastAsia="MS Gothic" w:hAnsi="Trebuchet MS" w:cs="Calibri"/>
      <w:b/>
      <w:color w:val="006890"/>
      <w:sz w:val="22"/>
      <w:szCs w:val="22"/>
      <w:lang w:eastAsia="en-GB"/>
    </w:rPr>
  </w:style>
  <w:style w:type="paragraph" w:customStyle="1" w:styleId="Tickboxnoindent">
    <w:name w:val="Tick box no indent"/>
    <w:basedOn w:val="Tickbox"/>
    <w:link w:val="TickboxnoindentChar"/>
    <w:qFormat/>
    <w:rsid w:val="0084301B"/>
    <w:pPr>
      <w:ind w:left="426"/>
    </w:pPr>
    <w:rPr>
      <w:b/>
      <w:bCs/>
    </w:rPr>
  </w:style>
  <w:style w:type="character" w:customStyle="1" w:styleId="TickboxnoindentChar">
    <w:name w:val="Tick box no indent Char"/>
    <w:basedOn w:val="TickboxChar"/>
    <w:link w:val="Tickboxnoindent"/>
    <w:rsid w:val="0084301B"/>
    <w:rPr>
      <w:rFonts w:ascii="Trebuchet MS" w:eastAsia="MS Gothic" w:hAnsi="Trebuchet MS" w:cs="Calibri"/>
      <w:b/>
      <w:bCs/>
      <w:color w:val="006890"/>
      <w:sz w:val="22"/>
      <w:szCs w:val="22"/>
      <w:lang w:eastAsia="en-GB"/>
    </w:rPr>
  </w:style>
  <w:style w:type="paragraph" w:customStyle="1" w:styleId="Headingleftaligned">
    <w:name w:val="Heading left aligned"/>
    <w:basedOn w:val="Subtitle"/>
    <w:link w:val="HeadingleftalignedChar"/>
    <w:qFormat/>
    <w:rsid w:val="0029314D"/>
    <w:pPr>
      <w:spacing w:before="120" w:after="240"/>
      <w:jc w:val="left"/>
    </w:pPr>
    <w:rPr>
      <w:b/>
      <w:bCs/>
    </w:rPr>
  </w:style>
  <w:style w:type="character" w:customStyle="1" w:styleId="HeadingleftalignedChar">
    <w:name w:val="Heading left aligned Char"/>
    <w:basedOn w:val="SubtitleChar"/>
    <w:link w:val="Headingleftaligned"/>
    <w:rsid w:val="0029314D"/>
    <w:rPr>
      <w:rFonts w:ascii="Trebuchet MS" w:eastAsiaTheme="minorEastAsia" w:hAnsi="Trebuchet MS" w:cs="Futura Medium"/>
      <w:b/>
      <w:bCs/>
      <w:color w:val="006890"/>
      <w:spacing w:val="10"/>
      <w:kern w:val="28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617B69769E347865ADB06D6C094D7" ma:contentTypeVersion="16" ma:contentTypeDescription="Create a new document." ma:contentTypeScope="" ma:versionID="67c36b667b08b9a58684252d3dfeea08">
  <xsd:schema xmlns:xsd="http://www.w3.org/2001/XMLSchema" xmlns:xs="http://www.w3.org/2001/XMLSchema" xmlns:p="http://schemas.microsoft.com/office/2006/metadata/properties" xmlns:ns2="5e06f05b-f17c-435d-a7c0-603a2a6b918a" xmlns:ns3="e9eb57e8-d81e-4822-bdd8-1305e92432f9" targetNamespace="http://schemas.microsoft.com/office/2006/metadata/properties" ma:root="true" ma:fieldsID="96671ec168f5d6d9153a248541a5c742" ns2:_="" ns3:_="">
    <xsd:import namespace="5e06f05b-f17c-435d-a7c0-603a2a6b918a"/>
    <xsd:import namespace="e9eb57e8-d81e-4822-bdd8-1305e9243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05b-f17c-435d-a7c0-603a2a6b9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b57e8-d81e-4822-bdd8-1305e924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a2ad24-d83c-41f2-ad1f-ceb09944eab5}" ma:internalName="TaxCatchAll" ma:showField="CatchAllData" ma:web="e9eb57e8-d81e-4822-bdd8-1305e9243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b57e8-d81e-4822-bdd8-1305e92432f9" xsi:nil="true"/>
    <lcf76f155ced4ddcb4097134ff3c332f xmlns="5e06f05b-f17c-435d-a7c0-603a2a6b918a">
      <Terms xmlns="http://schemas.microsoft.com/office/infopath/2007/PartnerControls"/>
    </lcf76f155ced4ddcb4097134ff3c332f>
    <SharedWithUsers xmlns="e9eb57e8-d81e-4822-bdd8-1305e92432f9">
      <UserInfo>
        <DisplayName>Eileen Bell</DisplayName>
        <AccountId>18</AccountId>
        <AccountType/>
      </UserInfo>
      <UserInfo>
        <DisplayName>Julie Godefroy</DisplayName>
        <AccountId>69</AccountId>
        <AccountType/>
      </UserInfo>
      <UserInfo>
        <DisplayName>Anastasia Mylona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9FE89-C5C5-4621-8C4A-3E4C5DBE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6f05b-f17c-435d-a7c0-603a2a6b918a"/>
    <ds:schemaRef ds:uri="e9eb57e8-d81e-4822-bdd8-1305e924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2FEA3-861A-594B-8419-E674FF185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E2E0B-B255-43F6-B42E-A2B2E34FC451}">
  <ds:schemaRefs>
    <ds:schemaRef ds:uri="http://schemas.microsoft.com/office/2006/metadata/properties"/>
    <ds:schemaRef ds:uri="http://schemas.microsoft.com/office/infopath/2007/PartnerControls"/>
    <ds:schemaRef ds:uri="e9eb57e8-d81e-4822-bdd8-1305e92432f9"/>
    <ds:schemaRef ds:uri="5e06f05b-f17c-435d-a7c0-603a2a6b918a"/>
  </ds:schemaRefs>
</ds:datastoreItem>
</file>

<file path=customXml/itemProps4.xml><?xml version="1.0" encoding="utf-8"?>
<ds:datastoreItem xmlns:ds="http://schemas.openxmlformats.org/officeDocument/2006/customXml" ds:itemID="{680C5D98-AE83-4807-AD3C-79D2CD0EC7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Bell</dc:creator>
  <cp:keywords/>
  <dc:description/>
  <cp:lastModifiedBy>Austin Williamson</cp:lastModifiedBy>
  <cp:revision>2</cp:revision>
  <cp:lastPrinted>2020-10-02T17:31:00Z</cp:lastPrinted>
  <dcterms:created xsi:type="dcterms:W3CDTF">2025-10-01T13:04:00Z</dcterms:created>
  <dcterms:modified xsi:type="dcterms:W3CDTF">2025-10-01T13:04:00Z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0x0101001A9617B69769E347865ADB06D6C094D7</vt:lpwstr>
  </property>
  <property fmtid="{D5CDD505-2E9C-101B-9397-08002B2CF9AE}" pid="3" name="MediaServiceImageTags">
    <vt:lpwstr/>
  </property>
  <property fmtid="{D5CDD505-2E9C-101B-9397-08002B2CF9AE}" pid="4" name="GrammarlyDocumentId">
    <vt:lpwstr>4712db0111e8d27013c645cfd85a0cb1296267b0fb51a174069d0c2e4712983b</vt:lpwstr>
  </property>
</Properties>
</file>