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94C60" w14:textId="4B0A2FF2" w:rsidR="002C7A83" w:rsidRPr="003764DC" w:rsidRDefault="00D10790" w:rsidP="79C353C8">
      <w:pPr>
        <w:pStyle w:val="Subtitle"/>
        <w:jc w:val="left"/>
      </w:pPr>
      <w:r>
        <w:t>KNOWLEDGE</w:t>
      </w:r>
      <w:r w:rsidR="002C7A83">
        <w:t xml:space="preserve"> PROPOSAL</w:t>
      </w:r>
    </w:p>
    <w:p w14:paraId="0D29E8DD" w14:textId="1B79FB4E" w:rsidR="002C7A83" w:rsidRPr="003764DC" w:rsidRDefault="005A209D" w:rsidP="79C353C8">
      <w:pPr>
        <w:pStyle w:val="Subtitle"/>
        <w:jc w:val="left"/>
      </w:pPr>
      <w:r>
        <w:t>Proposer</w:t>
      </w:r>
      <w:r w:rsidR="002B4ADC">
        <w:t xml:space="preserve"> Name and Organisation:</w:t>
      </w:r>
      <w:r w:rsidR="000A0169">
        <w:t xml:space="preserve"> </w:t>
      </w:r>
      <w:r w:rsidR="00614F8D">
        <w:t>Mohammad Royapoor – CIBSE Data Centre Special Interest Group</w:t>
      </w:r>
    </w:p>
    <w:p w14:paraId="55EFED48" w14:textId="045AAE27" w:rsidR="00512C2A" w:rsidRPr="003764DC" w:rsidRDefault="007C1630" w:rsidP="79C353C8">
      <w:pPr>
        <w:pStyle w:val="Subtitle"/>
        <w:jc w:val="left"/>
      </w:pPr>
      <w:r>
        <w:t>Topic</w:t>
      </w:r>
      <w:r w:rsidR="002B4ADC">
        <w:t>/ Title</w:t>
      </w:r>
      <w:r>
        <w:t>:</w:t>
      </w:r>
      <w:r w:rsidR="000A0169">
        <w:t xml:space="preserve"> </w:t>
      </w:r>
      <w:r w:rsidR="001C5918" w:rsidRPr="001C5918">
        <w:t>Data Centre Computational Fluid Dynamics (CFD) simulation &amp; analysis guidance</w:t>
      </w:r>
    </w:p>
    <w:p w14:paraId="26C168AB" w14:textId="26CC135E" w:rsidR="001F77F9" w:rsidRPr="003764DC" w:rsidRDefault="007C1630" w:rsidP="79C353C8">
      <w:pPr>
        <w:pStyle w:val="Subtitle"/>
        <w:jc w:val="left"/>
      </w:pPr>
      <w:r>
        <w:t xml:space="preserve">Date received: </w:t>
      </w:r>
    </w:p>
    <w:p w14:paraId="733144BB" w14:textId="14B64F7B" w:rsidR="009E6FBC" w:rsidRPr="00E04FC5" w:rsidRDefault="009E6FBC" w:rsidP="00E04FC5">
      <w:pPr>
        <w:pStyle w:val="ListParagraph"/>
        <w:spacing w:before="240"/>
      </w:pPr>
      <w:r>
        <w:t>Justification</w:t>
      </w:r>
      <w:r w:rsidR="00D731F7">
        <w:t xml:space="preserve">: </w:t>
      </w:r>
      <w:r>
        <w:t xml:space="preserve">Why </w:t>
      </w:r>
      <w:r w:rsidR="00C21748">
        <w:t>is</w:t>
      </w:r>
      <w:r>
        <w:t xml:space="preserve"> this guidance needed?</w:t>
      </w:r>
    </w:p>
    <w:p w14:paraId="1FFBCF49" w14:textId="39B64DA1" w:rsidR="007E10CB" w:rsidRPr="00E10355" w:rsidRDefault="0073406D" w:rsidP="00E04FC5">
      <w:r w:rsidRPr="0073406D">
        <w:t xml:space="preserve">CFD is critical to a successful and resilient DC design as it is the most robust tool in visualising the behaviour of air (or a liquid) through the space prior to building the facility. It can successfully predict and resolve </w:t>
      </w:r>
      <w:r w:rsidR="008C7EAC" w:rsidRPr="0073406D">
        <w:t>several</w:t>
      </w:r>
      <w:r w:rsidRPr="0073406D">
        <w:t xml:space="preserve"> problems, with the most notable being the removal of hot spots in data halls and entrainment with external heat rejection assets. </w:t>
      </w:r>
      <w:r w:rsidR="008C7EAC" w:rsidRPr="0073406D">
        <w:t>Additionally,</w:t>
      </w:r>
      <w:r w:rsidRPr="0073406D">
        <w:t xml:space="preserve"> space planning and building form optimisation can also be supported by a CFD analysis by conducting comparative analysis and ‘what-if’ scenarios. In the absence of a robust CFD analysis, the design is often overengineered which leads to CapEx and embodied Carbon penalties. The densification of DCs resulting from next generation AI and </w:t>
      </w:r>
      <w:proofErr w:type="gramStart"/>
      <w:r w:rsidRPr="0073406D">
        <w:t>high density</w:t>
      </w:r>
      <w:proofErr w:type="gramEnd"/>
      <w:r w:rsidRPr="0073406D">
        <w:t xml:space="preserve"> compute together with the rising climatic temperatures particularly in suburban areas (where edge DCs are predicted to expand) make CFD a more instrumental solution for the CIBSE to consider a best practice guide</w:t>
      </w:r>
      <w:r w:rsidR="009354F0">
        <w:t xml:space="preserve">. </w:t>
      </w:r>
      <w:r w:rsidR="005E4DF0" w:rsidRPr="005E4DF0">
        <w:t xml:space="preserve">This research theme seeks to bring together leading industry expertise to compile a technical memo. </w:t>
      </w:r>
    </w:p>
    <w:p w14:paraId="095C8B46" w14:textId="20BD25A4" w:rsidR="79C353C8" w:rsidRDefault="79C353C8" w:rsidP="79C353C8"/>
    <w:p w14:paraId="52BCFA18" w14:textId="24EC6B4A" w:rsidR="00421901" w:rsidRDefault="00173D98" w:rsidP="00E04FC5">
      <w:pPr>
        <w:pStyle w:val="ListParagraph"/>
      </w:pPr>
      <w:r>
        <w:t>Format</w:t>
      </w:r>
      <w:r w:rsidR="00D731F7">
        <w:t xml:space="preserve">: </w:t>
      </w:r>
      <w:r w:rsidR="00F201F5">
        <w:t xml:space="preserve">What format will the guidance take? </w:t>
      </w:r>
    </w:p>
    <w:p w14:paraId="3BC4D2E4" w14:textId="29A01970" w:rsidR="00CD4BFB" w:rsidRDefault="00CD4BFB" w:rsidP="00D731F7">
      <w:pPr>
        <w:pStyle w:val="Tickbox"/>
        <w:ind w:left="284"/>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9326"/>
      </w:tblGrid>
      <w:tr w:rsidR="00CD4BFB" w14:paraId="75790770" w14:textId="77777777" w:rsidTr="79C353C8">
        <w:trPr>
          <w:trHeight w:val="511"/>
        </w:trPr>
        <w:tc>
          <w:tcPr>
            <w:tcW w:w="850" w:type="dxa"/>
          </w:tcPr>
          <w:p w14:paraId="7F055AA8" w14:textId="48D15949" w:rsidR="00CD4BFB" w:rsidRDefault="00000000" w:rsidP="00D731F7">
            <w:pPr>
              <w:pStyle w:val="Tickbox"/>
              <w:ind w:left="0"/>
            </w:pPr>
            <w:sdt>
              <w:sdtPr>
                <w:id w:val="-718433835"/>
                <w14:checkbox>
                  <w14:checked w14:val="1"/>
                  <w14:checkedState w14:val="2612" w14:font="MS Gothic"/>
                  <w14:uncheckedState w14:val="2610" w14:font="MS Gothic"/>
                </w14:checkbox>
              </w:sdtPr>
              <w:sdtContent>
                <w:r w:rsidR="0073406D">
                  <w:rPr>
                    <w:rFonts w:ascii="MS Gothic" w:hAnsi="MS Gothic" w:hint="eastAsia"/>
                  </w:rPr>
                  <w:t>☒</w:t>
                </w:r>
              </w:sdtContent>
            </w:sdt>
          </w:p>
        </w:tc>
        <w:tc>
          <w:tcPr>
            <w:tcW w:w="9326" w:type="dxa"/>
          </w:tcPr>
          <w:p w14:paraId="0B73D32C" w14:textId="71C231DF" w:rsidR="00CD4BFB" w:rsidRDefault="00CD4BFB" w:rsidP="0ECCDC93">
            <w:pPr>
              <w:pStyle w:val="Tickbox"/>
              <w:ind w:left="0"/>
            </w:pPr>
            <w:r>
              <w:t>a traditional publication with words and diagrams to be produced for CIBSE’s Knowledge Delivery Platform, and in PDF</w:t>
            </w:r>
          </w:p>
        </w:tc>
      </w:tr>
      <w:tr w:rsidR="00CD4BFB" w14:paraId="19B5A06C" w14:textId="77777777" w:rsidTr="79C353C8">
        <w:trPr>
          <w:trHeight w:val="511"/>
        </w:trPr>
        <w:tc>
          <w:tcPr>
            <w:tcW w:w="850" w:type="dxa"/>
          </w:tcPr>
          <w:p w14:paraId="3F1F4654" w14:textId="4E8240DD" w:rsidR="00CD4BFB" w:rsidRDefault="00000000" w:rsidP="00D731F7">
            <w:pPr>
              <w:pStyle w:val="Tickbox"/>
              <w:ind w:left="0"/>
            </w:pPr>
            <w:sdt>
              <w:sdtPr>
                <w:id w:val="1125818122"/>
                <w14:checkbox>
                  <w14:checked w14:val="0"/>
                  <w14:checkedState w14:val="2612" w14:font="MS Gothic"/>
                  <w14:uncheckedState w14:val="2610" w14:font="MS Gothic"/>
                </w14:checkbox>
              </w:sdtPr>
              <w:sdtContent>
                <w:r w:rsidR="00CD4BFB" w:rsidRPr="00D86248">
                  <w:rPr>
                    <w:rFonts w:hint="eastAsia"/>
                  </w:rPr>
                  <w:t>☐</w:t>
                </w:r>
              </w:sdtContent>
            </w:sdt>
          </w:p>
        </w:tc>
        <w:tc>
          <w:tcPr>
            <w:tcW w:w="9326" w:type="dxa"/>
          </w:tcPr>
          <w:p w14:paraId="2DD9DB0F" w14:textId="6DCAD6F2" w:rsidR="00CD4BFB" w:rsidRDefault="29F26CAC" w:rsidP="79C353C8">
            <w:pPr>
              <w:pStyle w:val="Tickbox"/>
              <w:ind w:left="0"/>
            </w:pPr>
            <w:r>
              <w:t>a data set</w:t>
            </w:r>
          </w:p>
        </w:tc>
      </w:tr>
      <w:tr w:rsidR="00CD4BFB" w14:paraId="14E46FC2" w14:textId="77777777" w:rsidTr="79C353C8">
        <w:trPr>
          <w:trHeight w:val="511"/>
        </w:trPr>
        <w:tc>
          <w:tcPr>
            <w:tcW w:w="850" w:type="dxa"/>
          </w:tcPr>
          <w:p w14:paraId="67D81E22" w14:textId="6B16CBE9" w:rsidR="00CD4BFB" w:rsidRDefault="00000000" w:rsidP="00D731F7">
            <w:pPr>
              <w:pStyle w:val="Tickbox"/>
              <w:ind w:left="0"/>
            </w:pPr>
            <w:sdt>
              <w:sdtPr>
                <w:id w:val="-335693126"/>
                <w14:checkbox>
                  <w14:checked w14:val="0"/>
                  <w14:checkedState w14:val="2612" w14:font="MS Gothic"/>
                  <w14:uncheckedState w14:val="2610" w14:font="MS Gothic"/>
                </w14:checkbox>
              </w:sdtPr>
              <w:sdtContent>
                <w:r w:rsidR="00CD4BFB" w:rsidRPr="00D86248">
                  <w:rPr>
                    <w:rFonts w:hint="eastAsia"/>
                  </w:rPr>
                  <w:t>☐</w:t>
                </w:r>
              </w:sdtContent>
            </w:sdt>
          </w:p>
        </w:tc>
        <w:tc>
          <w:tcPr>
            <w:tcW w:w="9326" w:type="dxa"/>
          </w:tcPr>
          <w:p w14:paraId="6908E274" w14:textId="64A01DE4" w:rsidR="00CD4BFB" w:rsidRDefault="47B69237" w:rsidP="79C353C8">
            <w:pPr>
              <w:pStyle w:val="Tickbox"/>
              <w:ind w:left="0" w:hanging="357"/>
            </w:pPr>
            <w:r>
              <w:t>a digital tool or software application</w:t>
            </w:r>
          </w:p>
        </w:tc>
      </w:tr>
      <w:tr w:rsidR="00CD4BFB" w14:paraId="323BC741" w14:textId="77777777" w:rsidTr="79C353C8">
        <w:trPr>
          <w:trHeight w:val="511"/>
        </w:trPr>
        <w:tc>
          <w:tcPr>
            <w:tcW w:w="850" w:type="dxa"/>
          </w:tcPr>
          <w:p w14:paraId="1AA0235F" w14:textId="6E50F578" w:rsidR="00CD4BFB" w:rsidRDefault="00000000" w:rsidP="00D731F7">
            <w:pPr>
              <w:pStyle w:val="Tickbox"/>
              <w:ind w:left="0"/>
            </w:pPr>
            <w:sdt>
              <w:sdtPr>
                <w:id w:val="-919410594"/>
                <w14:checkbox>
                  <w14:checked w14:val="0"/>
                  <w14:checkedState w14:val="2612" w14:font="MS Gothic"/>
                  <w14:uncheckedState w14:val="2610" w14:font="MS Gothic"/>
                </w14:checkbox>
              </w:sdtPr>
              <w:sdtContent>
                <w:r w:rsidR="00CD4BFB" w:rsidRPr="00D86248">
                  <w:rPr>
                    <w:rFonts w:hint="eastAsia"/>
                  </w:rPr>
                  <w:t>☐</w:t>
                </w:r>
              </w:sdtContent>
            </w:sdt>
          </w:p>
        </w:tc>
        <w:tc>
          <w:tcPr>
            <w:tcW w:w="9326" w:type="dxa"/>
          </w:tcPr>
          <w:p w14:paraId="0C79A857" w14:textId="7F6DA1F4" w:rsidR="00CD4BFB" w:rsidRDefault="00CD4BFB" w:rsidP="00D731F7">
            <w:pPr>
              <w:pStyle w:val="Tickbox"/>
              <w:ind w:left="0"/>
            </w:pPr>
            <w:r w:rsidRPr="00D86248">
              <w:t>something else (please elaborate)</w:t>
            </w:r>
          </w:p>
        </w:tc>
      </w:tr>
    </w:tbl>
    <w:p w14:paraId="77BCB1D5" w14:textId="77777777" w:rsidR="00BC64EF" w:rsidRPr="00D86248" w:rsidRDefault="00BC64EF" w:rsidP="79C353C8">
      <w:pPr>
        <w:pStyle w:val="Tickbox"/>
        <w:ind w:left="0"/>
      </w:pPr>
    </w:p>
    <w:p w14:paraId="1369A062" w14:textId="2CA262A2" w:rsidR="2D0E7FAF" w:rsidRDefault="2D0E7FAF" w:rsidP="79C353C8">
      <w:pPr>
        <w:pStyle w:val="ListParagraph"/>
      </w:pPr>
      <w:r>
        <w:t>Content: If guidance, please list proposed chapter and section headings. If a data set, digital tool, software application, or something else, please detail your proposed plan.</w:t>
      </w:r>
    </w:p>
    <w:p w14:paraId="06A8290A" w14:textId="1236D03F" w:rsidR="00AA17DB" w:rsidRPr="00AA17DB" w:rsidRDefault="00AA17DB" w:rsidP="00AA17DB">
      <w:r>
        <w:t xml:space="preserve">Technical Memo style of </w:t>
      </w:r>
      <w:r w:rsidR="00055948">
        <w:t>publication with the following as indicative outlines of chapter contents:</w:t>
      </w:r>
    </w:p>
    <w:p w14:paraId="415C5620" w14:textId="0042458C" w:rsidR="00F04A42" w:rsidRPr="006830D7" w:rsidRDefault="00EC1AE7" w:rsidP="006830D7">
      <w:pPr>
        <w:pStyle w:val="ListParagraph"/>
        <w:numPr>
          <w:ilvl w:val="0"/>
          <w:numId w:val="38"/>
        </w:numPr>
        <w:rPr>
          <w:b w:val="0"/>
        </w:rPr>
      </w:pPr>
      <w:r w:rsidRPr="006830D7">
        <w:rPr>
          <w:b w:val="0"/>
        </w:rPr>
        <w:t>L</w:t>
      </w:r>
      <w:r w:rsidR="005E4DF0" w:rsidRPr="006830D7">
        <w:rPr>
          <w:b w:val="0"/>
        </w:rPr>
        <w:t>ight treatment of the fundamentals of CFD</w:t>
      </w:r>
      <w:r w:rsidR="00F04A42" w:rsidRPr="006830D7">
        <w:rPr>
          <w:b w:val="0"/>
        </w:rPr>
        <w:t>.</w:t>
      </w:r>
    </w:p>
    <w:p w14:paraId="214D24F1" w14:textId="77777777" w:rsidR="00D843FE" w:rsidRPr="00AA17DB" w:rsidRDefault="00D843FE" w:rsidP="00D843FE">
      <w:pPr>
        <w:pStyle w:val="ListParagraph"/>
        <w:numPr>
          <w:ilvl w:val="0"/>
          <w:numId w:val="38"/>
        </w:numPr>
        <w:rPr>
          <w:b w:val="0"/>
          <w:bCs/>
        </w:rPr>
      </w:pPr>
      <w:r w:rsidRPr="00AA17DB">
        <w:rPr>
          <w:b w:val="0"/>
          <w:bCs/>
        </w:rPr>
        <w:t xml:space="preserve">How CFD can act as a decision-making guide for the design team to systematically optimise and refine their solution at rack, row, data hall and ultimately at campus level. </w:t>
      </w:r>
    </w:p>
    <w:p w14:paraId="06912A77" w14:textId="0A16CB16" w:rsidR="006830D7" w:rsidRPr="00421532" w:rsidRDefault="006830D7" w:rsidP="00421532">
      <w:pPr>
        <w:pStyle w:val="ListParagraph"/>
        <w:numPr>
          <w:ilvl w:val="0"/>
          <w:numId w:val="38"/>
        </w:numPr>
        <w:rPr>
          <w:b w:val="0"/>
        </w:rPr>
      </w:pPr>
      <w:r w:rsidRPr="00421532">
        <w:rPr>
          <w:b w:val="0"/>
        </w:rPr>
        <w:t>Guidance to identify all required parameter inputs and assumptions, build and run high fidelity models at the right stage of design and systematically use the model to validate the design airflows, cooling efficiencies and DC thermal management.</w:t>
      </w:r>
    </w:p>
    <w:p w14:paraId="5F5D6ABA" w14:textId="77777777" w:rsidR="00D843FE" w:rsidRPr="00421532" w:rsidRDefault="00D843FE" w:rsidP="00421532">
      <w:pPr>
        <w:pStyle w:val="ListParagraph"/>
        <w:numPr>
          <w:ilvl w:val="0"/>
          <w:numId w:val="38"/>
        </w:numPr>
        <w:rPr>
          <w:b w:val="0"/>
        </w:rPr>
      </w:pPr>
      <w:r w:rsidRPr="00421532">
        <w:rPr>
          <w:b w:val="0"/>
        </w:rPr>
        <w:t>Clarification on</w:t>
      </w:r>
      <w:r w:rsidR="005E4DF0" w:rsidRPr="00421532">
        <w:rPr>
          <w:b w:val="0"/>
        </w:rPr>
        <w:t xml:space="preserve"> how CFD can assist compliance with ASHRAE TC 9.9 efficiency targets</w:t>
      </w:r>
    </w:p>
    <w:p w14:paraId="6B4F0C55" w14:textId="13A5B199" w:rsidR="79C353C8" w:rsidRPr="00421532" w:rsidRDefault="00D843FE" w:rsidP="00421532">
      <w:pPr>
        <w:pStyle w:val="ListParagraph"/>
        <w:numPr>
          <w:ilvl w:val="0"/>
          <w:numId w:val="38"/>
        </w:numPr>
        <w:rPr>
          <w:b w:val="0"/>
        </w:rPr>
      </w:pPr>
      <w:r w:rsidRPr="00421532">
        <w:rPr>
          <w:b w:val="0"/>
        </w:rPr>
        <w:lastRenderedPageBreak/>
        <w:t>Outline of</w:t>
      </w:r>
      <w:r w:rsidR="005E4DF0" w:rsidRPr="00421532">
        <w:rPr>
          <w:b w:val="0"/>
        </w:rPr>
        <w:t xml:space="preserve"> limitations of CFD so that </w:t>
      </w:r>
      <w:r w:rsidR="00421532" w:rsidRPr="00421532">
        <w:rPr>
          <w:b w:val="0"/>
        </w:rPr>
        <w:t xml:space="preserve">analysts </w:t>
      </w:r>
      <w:proofErr w:type="gramStart"/>
      <w:r w:rsidR="00421532" w:rsidRPr="00421532">
        <w:rPr>
          <w:b w:val="0"/>
        </w:rPr>
        <w:t xml:space="preserve">are </w:t>
      </w:r>
      <w:r w:rsidR="005E4DF0" w:rsidRPr="00421532">
        <w:rPr>
          <w:b w:val="0"/>
        </w:rPr>
        <w:t>able to</w:t>
      </w:r>
      <w:proofErr w:type="gramEnd"/>
      <w:r w:rsidR="005E4DF0" w:rsidRPr="00421532">
        <w:rPr>
          <w:b w:val="0"/>
        </w:rPr>
        <w:t xml:space="preserve"> set expectations of the wider design team on the limitation of the results, the need for quality input and clear assumptions but also the engineering judgement needed to use CFD predictions to achieve the most cost and Carbon efficient engineering outcome.</w:t>
      </w:r>
    </w:p>
    <w:p w14:paraId="6CD44BF9" w14:textId="18DE2317" w:rsidR="00F201F5" w:rsidRDefault="00173D98" w:rsidP="00E04FC5">
      <w:pPr>
        <w:pStyle w:val="ListParagraph"/>
      </w:pPr>
      <w:r w:rsidRPr="00AB50AA">
        <w:t>Readership</w:t>
      </w:r>
      <w:r w:rsidR="00D731F7">
        <w:t xml:space="preserve">: </w:t>
      </w:r>
      <w:r w:rsidR="00F201F5">
        <w:t>Who is likely to read this guidance?</w:t>
      </w:r>
    </w:p>
    <w:p w14:paraId="2783F934" w14:textId="09641184" w:rsidR="00096400" w:rsidRPr="009E3120" w:rsidRDefault="00421532" w:rsidP="00E04FC5">
      <w:r w:rsidRPr="009E3120">
        <w:t xml:space="preserve">Data centre </w:t>
      </w:r>
      <w:r w:rsidR="005138BC" w:rsidRPr="009E3120">
        <w:t xml:space="preserve">professionals, </w:t>
      </w:r>
      <w:r w:rsidR="009E3120" w:rsidRPr="009E3120">
        <w:t>but also</w:t>
      </w:r>
      <w:r w:rsidR="009E3120">
        <w:t xml:space="preserve"> the </w:t>
      </w:r>
      <w:r w:rsidR="00C43888">
        <w:t xml:space="preserve">wider CIBSE readership particularly </w:t>
      </w:r>
      <w:r w:rsidR="009E3120">
        <w:t>built environment MEP designers interested in high fidelity modelling work (for instance to conduct natural ventilation CFD work).</w:t>
      </w:r>
    </w:p>
    <w:p w14:paraId="0E83B67B" w14:textId="77777777" w:rsidR="00753774" w:rsidRPr="009E3120" w:rsidRDefault="00753774" w:rsidP="00E04FC5"/>
    <w:p w14:paraId="3F354C73" w14:textId="1AAA8CED" w:rsidR="00A23978" w:rsidRDefault="00753774" w:rsidP="00E04FC5">
      <w:pPr>
        <w:pStyle w:val="ListParagraph"/>
      </w:pPr>
      <w:r>
        <w:t>Author</w:t>
      </w:r>
      <w:r w:rsidR="008E1379">
        <w:t>ing</w:t>
      </w:r>
      <w:r w:rsidR="00D731F7">
        <w:t xml:space="preserve">: </w:t>
      </w:r>
      <w:r>
        <w:t xml:space="preserve">Are authors in place? If so, </w:t>
      </w:r>
      <w:r w:rsidR="00A23978">
        <w:t xml:space="preserve">please list them below. </w:t>
      </w:r>
    </w:p>
    <w:p w14:paraId="53B0188A" w14:textId="6024C2E9" w:rsidR="008E1379" w:rsidRDefault="00D40517" w:rsidP="00E04FC5">
      <w:r>
        <w:t>No, authors are not in place,</w:t>
      </w:r>
      <w:r w:rsidR="00E11617">
        <w:t xml:space="preserve"> however a </w:t>
      </w:r>
      <w:r w:rsidR="00707E97">
        <w:t xml:space="preserve">collection of </w:t>
      </w:r>
      <w:r w:rsidR="00452F0C">
        <w:t xml:space="preserve">practitioners exist in RED who can make significant contribution and </w:t>
      </w:r>
      <w:r w:rsidR="00E50E4F">
        <w:t>the wider CIBSE community will also be consulted to identify the best possible talent for the work.</w:t>
      </w:r>
    </w:p>
    <w:p w14:paraId="0E9BCE2F" w14:textId="77777777" w:rsidR="008E1379" w:rsidRDefault="008E1379" w:rsidP="00E04FC5"/>
    <w:p w14:paraId="40D0C843" w14:textId="0C25D69E" w:rsidR="001E4E97" w:rsidRDefault="001E4E97" w:rsidP="001E4E97">
      <w:pPr>
        <w:pStyle w:val="ListParagraph"/>
      </w:pPr>
      <w:r>
        <w:t>Timescale</w:t>
      </w:r>
      <w:r w:rsidR="004A2DA2">
        <w:t xml:space="preserve">: </w:t>
      </w:r>
      <w:r>
        <w:t>When would you expect to complete the project? Please provide a rough timeline</w:t>
      </w:r>
      <w:r w:rsidR="004A2DA2">
        <w:t>.</w:t>
      </w:r>
    </w:p>
    <w:p w14:paraId="3592DC6F" w14:textId="4F68BF46" w:rsidR="001E4E97" w:rsidRDefault="003D1E3F" w:rsidP="001E4E97">
      <w:r>
        <w:t>12 months</w:t>
      </w:r>
    </w:p>
    <w:p w14:paraId="438C8C22" w14:textId="77777777" w:rsidR="00C21748" w:rsidRPr="001E4E97" w:rsidRDefault="00C21748" w:rsidP="001E4E97"/>
    <w:p w14:paraId="06860BDB" w14:textId="7EDBFED9" w:rsidR="001E4E97" w:rsidRPr="001E4E97" w:rsidRDefault="001E4E97" w:rsidP="001E4E97">
      <w:pPr>
        <w:pStyle w:val="Question"/>
      </w:pPr>
      <w:r>
        <w:t>Fees</w:t>
      </w:r>
      <w:r w:rsidR="004A2DA2">
        <w:t xml:space="preserve">: </w:t>
      </w:r>
      <w:r>
        <w:t>Will authors require funding? If so, how much?</w:t>
      </w:r>
    </w:p>
    <w:p w14:paraId="36481215" w14:textId="6414EE7E" w:rsidR="00753774" w:rsidRDefault="00753774" w:rsidP="00E04FC5"/>
    <w:p w14:paraId="62C8DF94" w14:textId="3F94E99F" w:rsidR="00BE5B56" w:rsidRPr="001906A1" w:rsidRDefault="00BE5B56" w:rsidP="00BE5B56">
      <w:r>
        <w:t xml:space="preserve">Potentially yes, budget </w:t>
      </w:r>
      <w:r>
        <w:t xml:space="preserve">fee </w:t>
      </w:r>
      <w:r>
        <w:t>£2000.00</w:t>
      </w:r>
    </w:p>
    <w:p w14:paraId="5D9F43ED" w14:textId="77777777" w:rsidR="00C21748" w:rsidRPr="00753774" w:rsidRDefault="00C21748" w:rsidP="00E04FC5"/>
    <w:p w14:paraId="16A66CDC" w14:textId="2F4BD33F" w:rsidR="00BD229D" w:rsidRDefault="00753774" w:rsidP="0ECCDC93">
      <w:pPr>
        <w:pStyle w:val="ListParagraph"/>
      </w:pPr>
      <w:r>
        <w:t>Landscape</w:t>
      </w:r>
      <w:r w:rsidR="00C21748">
        <w:t xml:space="preserve">: </w:t>
      </w:r>
      <w:r w:rsidR="00F201F5">
        <w:t>Does any similar or complementary guidance exist, published by CIBSE or elsewhere?</w:t>
      </w:r>
    </w:p>
    <w:p w14:paraId="7DBBE624" w14:textId="7F3E0F6B" w:rsidR="002802FD" w:rsidRPr="002802FD" w:rsidRDefault="00FE2AFC" w:rsidP="002802FD">
      <w:r>
        <w:t xml:space="preserve">There are guides that </w:t>
      </w:r>
      <w:r w:rsidR="000069FB">
        <w:t>aim to guide verification and validation of CFD in mechanical engineering or aeronautical applications,</w:t>
      </w:r>
      <w:r w:rsidR="002802FD">
        <w:t xml:space="preserve"> not on the theme of data centres.</w:t>
      </w:r>
      <w:r w:rsidR="000069FB">
        <w:t xml:space="preserve"> Th</w:t>
      </w:r>
      <w:r w:rsidR="008B4BFD">
        <w:t xml:space="preserve">e top 2 </w:t>
      </w:r>
      <w:r w:rsidR="000069FB">
        <w:t>are:</w:t>
      </w:r>
    </w:p>
    <w:p w14:paraId="4479A459" w14:textId="19EB18C6" w:rsidR="00A63471" w:rsidRPr="008B4BFD" w:rsidRDefault="00797FF3" w:rsidP="008B4BFD">
      <w:pPr>
        <w:pStyle w:val="ListParagraph"/>
        <w:numPr>
          <w:ilvl w:val="0"/>
          <w:numId w:val="40"/>
        </w:numPr>
        <w:rPr>
          <w:b w:val="0"/>
          <w:bCs/>
        </w:rPr>
      </w:pPr>
      <w:r w:rsidRPr="008B4BFD">
        <w:rPr>
          <w:b w:val="0"/>
          <w:bCs/>
        </w:rPr>
        <w:t>ASME</w:t>
      </w:r>
      <w:r w:rsidR="0098631C" w:rsidRPr="008B4BFD">
        <w:rPr>
          <w:b w:val="0"/>
          <w:bCs/>
        </w:rPr>
        <w:t xml:space="preserve"> </w:t>
      </w:r>
      <w:r w:rsidR="002802FD" w:rsidRPr="008B4BFD">
        <w:rPr>
          <w:b w:val="0"/>
          <w:bCs/>
        </w:rPr>
        <w:t>Standard for Verification and Validation in Computational Fluid Dynamics and Heat Transfer</w:t>
      </w:r>
      <w:r w:rsidR="0098631C" w:rsidRPr="008B4BFD">
        <w:rPr>
          <w:b w:val="0"/>
          <w:bCs/>
        </w:rPr>
        <w:t>.</w:t>
      </w:r>
    </w:p>
    <w:p w14:paraId="66D9DFC1" w14:textId="2B4210A0" w:rsidR="00FE2AFC" w:rsidRPr="008B4BFD" w:rsidRDefault="00FE2AFC" w:rsidP="008B4BFD">
      <w:pPr>
        <w:pStyle w:val="ListParagraph"/>
        <w:numPr>
          <w:ilvl w:val="0"/>
          <w:numId w:val="40"/>
        </w:numPr>
        <w:rPr>
          <w:b w:val="0"/>
          <w:bCs/>
        </w:rPr>
      </w:pPr>
      <w:r w:rsidRPr="008B4BFD">
        <w:rPr>
          <w:b w:val="0"/>
          <w:bCs/>
        </w:rPr>
        <w:t>AIAA Guide for the Verification and Validation of Computational Fluid Dynamics Simulations.</w:t>
      </w:r>
    </w:p>
    <w:p w14:paraId="208F4F64" w14:textId="77777777" w:rsidR="0098631C" w:rsidRPr="0098631C" w:rsidRDefault="0098631C" w:rsidP="0098631C"/>
    <w:p w14:paraId="64C211D1" w14:textId="253D7AD1" w:rsidR="00E04FC5" w:rsidRDefault="00723334" w:rsidP="00E04FC5">
      <w:pPr>
        <w:pStyle w:val="ListParagraph"/>
      </w:pPr>
      <w:r w:rsidRPr="64366F3A">
        <w:rPr>
          <w:rStyle w:val="QuestionChar"/>
          <w:b/>
          <w:bCs/>
        </w:rPr>
        <w:t>Collaboration</w:t>
      </w:r>
      <w:r w:rsidR="00C21748">
        <w:t xml:space="preserve">: </w:t>
      </w:r>
      <w:r w:rsidR="00F201F5">
        <w:t>Are there any organisations that may wish to be involved</w:t>
      </w:r>
      <w:r w:rsidR="10F8585A">
        <w:t xml:space="preserve"> in the production of this guidance?</w:t>
      </w:r>
      <w:r w:rsidR="36E984AA">
        <w:t xml:space="preserve"> (For example: membership organisations, trade associations, contractors, consultants, government departments).</w:t>
      </w:r>
    </w:p>
    <w:p w14:paraId="43DA499D" w14:textId="614A5E35" w:rsidR="00E04FC5" w:rsidRDefault="00FD765E" w:rsidP="64366F3A">
      <w:r>
        <w:t>Potentially IM</w:t>
      </w:r>
      <w:r w:rsidR="00D35576">
        <w:t>echE</w:t>
      </w:r>
      <w:r w:rsidR="003F10A9">
        <w:t>, CFD software vendors</w:t>
      </w:r>
      <w:r w:rsidR="00D35576">
        <w:t xml:space="preserve"> &amp; </w:t>
      </w:r>
      <w:r w:rsidR="00E61C95">
        <w:t xml:space="preserve">Leading </w:t>
      </w:r>
      <w:r w:rsidR="009A1B93">
        <w:t>academics</w:t>
      </w:r>
      <w:r w:rsidR="00E61C95">
        <w:t xml:space="preserve"> in top tier universities </w:t>
      </w:r>
      <w:r w:rsidR="009A1B93">
        <w:t>in an</w:t>
      </w:r>
      <w:r w:rsidR="00E61C95">
        <w:t xml:space="preserve"> </w:t>
      </w:r>
      <w:r w:rsidR="009A1B93">
        <w:t>advisory role.</w:t>
      </w:r>
    </w:p>
    <w:p w14:paraId="39F65A93" w14:textId="33E58BFF" w:rsidR="00E04FC5" w:rsidRDefault="10F8585A" w:rsidP="00E04FC5">
      <w:pPr>
        <w:pStyle w:val="ListParagraph"/>
      </w:pPr>
      <w:r>
        <w:t xml:space="preserve"> Are there </w:t>
      </w:r>
      <w:r w:rsidR="00F201F5">
        <w:t xml:space="preserve">any </w:t>
      </w:r>
      <w:r w:rsidR="3DBF544B">
        <w:t xml:space="preserve">organisations </w:t>
      </w:r>
      <w:r w:rsidR="00F201F5">
        <w:t xml:space="preserve">that may wish to sponsor the production financially? </w:t>
      </w:r>
    </w:p>
    <w:p w14:paraId="631D89C4" w14:textId="7144688D" w:rsidR="00BD229D" w:rsidRDefault="003F10A9" w:rsidP="00BD229D">
      <w:r>
        <w:t xml:space="preserve">Potentially (CFD software vendors in </w:t>
      </w:r>
      <w:r w:rsidR="0076771C">
        <w:t xml:space="preserve">non-monetary staff </w:t>
      </w:r>
      <w:r>
        <w:t>equivalent economic cost contribution)</w:t>
      </w:r>
    </w:p>
    <w:p w14:paraId="33F1331A" w14:textId="77777777" w:rsidR="00BD229D" w:rsidRPr="00BD229D" w:rsidRDefault="00BD229D" w:rsidP="00BD229D"/>
    <w:p w14:paraId="43527272" w14:textId="3EF9735F" w:rsidR="009851BD" w:rsidRPr="00E04FC5" w:rsidRDefault="00E04FC5" w:rsidP="00E04FC5">
      <w:pPr>
        <w:pStyle w:val="ListParagraph"/>
      </w:pPr>
      <w:r>
        <w:t xml:space="preserve">Categorisation: </w:t>
      </w:r>
      <w:r w:rsidR="008B607A" w:rsidRPr="00E04FC5">
        <w:t xml:space="preserve">CIBSE has </w:t>
      </w:r>
      <w:r w:rsidR="00DC3231" w:rsidRPr="00E04FC5">
        <w:t>created a taxonomy of building services, the Knowledge Matrix.</w:t>
      </w:r>
      <w:r w:rsidR="00DF1B7E" w:rsidRPr="00E04FC5">
        <w:t xml:space="preserve"> </w:t>
      </w:r>
      <w:r w:rsidR="00B93ED1" w:rsidRPr="00E04FC5">
        <w:t>On the following pages, p</w:t>
      </w:r>
      <w:r w:rsidR="00DF1B7E" w:rsidRPr="00E04FC5">
        <w:t xml:space="preserve">lease tick the topics and sub-topics </w:t>
      </w:r>
      <w:r w:rsidR="006373E2" w:rsidRPr="00E04FC5">
        <w:t xml:space="preserve">that will be covered in this project. </w:t>
      </w:r>
    </w:p>
    <w:p w14:paraId="065BB1C2" w14:textId="77777777" w:rsidR="0029314D" w:rsidRDefault="0029314D" w:rsidP="00E04FC5">
      <w:pPr>
        <w:rPr>
          <w:rStyle w:val="TickboxChar"/>
          <w:b w:val="0"/>
          <w:bCs/>
          <w:spacing w:val="10"/>
          <w:kern w:val="28"/>
        </w:rPr>
      </w:pPr>
      <w:r>
        <w:rPr>
          <w:rStyle w:val="TickboxChar"/>
        </w:rPr>
        <w:lastRenderedPageBreak/>
        <w:br w:type="page"/>
      </w:r>
    </w:p>
    <w:p w14:paraId="710B39B6" w14:textId="505C775B" w:rsidR="00B93ED1" w:rsidRPr="0029314D" w:rsidRDefault="00B93ED1" w:rsidP="00E04FC5">
      <w:pPr>
        <w:pStyle w:val="Headingleftaligned"/>
        <w:rPr>
          <w:rStyle w:val="TickboxChar"/>
          <w:rFonts w:eastAsiaTheme="minorEastAsia" w:cs="Futura Medium"/>
          <w:b/>
        </w:rPr>
      </w:pPr>
      <w:r w:rsidRPr="0029314D">
        <w:rPr>
          <w:rStyle w:val="TickboxChar"/>
          <w:rFonts w:eastAsiaTheme="minorEastAsia" w:cs="Futura Medium"/>
          <w:b/>
        </w:rPr>
        <w:lastRenderedPageBreak/>
        <w:t>Topic:</w:t>
      </w:r>
    </w:p>
    <w:p w14:paraId="617DB72F" w14:textId="70C5D863" w:rsidR="0044185F" w:rsidRDefault="00000000" w:rsidP="0084301B">
      <w:pPr>
        <w:pStyle w:val="Tickboxnoindent"/>
      </w:pPr>
      <w:sdt>
        <w:sdtPr>
          <w:rPr>
            <w:rStyle w:val="TickboxChar"/>
          </w:rPr>
          <w:id w:val="900564004"/>
          <w14:checkbox>
            <w14:checked w14:val="0"/>
            <w14:checkedState w14:val="2612" w14:font="MS Gothic"/>
            <w14:uncheckedState w14:val="2610" w14:font="MS Gothic"/>
          </w14:checkbox>
        </w:sdtPr>
        <w:sdtContent>
          <w:r w:rsidR="00F73639">
            <w:rPr>
              <w:rStyle w:val="TickboxChar"/>
              <w:rFonts w:ascii="MS Gothic" w:hAnsi="MS Gothic" w:hint="eastAsia"/>
            </w:rPr>
            <w:t>☐</w:t>
          </w:r>
        </w:sdtContent>
      </w:sdt>
      <w:r w:rsidR="0044185F" w:rsidRPr="00A816B7">
        <w:rPr>
          <w:rStyle w:val="TickboxChar"/>
        </w:rPr>
        <w:tab/>
      </w:r>
      <w:r w:rsidR="0044185F">
        <w:t xml:space="preserve"> </w:t>
      </w:r>
      <w:r w:rsidR="00937973">
        <w:t>Mechanical </w:t>
      </w:r>
    </w:p>
    <w:p w14:paraId="3CF97D70" w14:textId="15C34038" w:rsidR="00937973" w:rsidRPr="003D6751" w:rsidRDefault="00000000" w:rsidP="003D6751">
      <w:pPr>
        <w:pStyle w:val="Tickbox"/>
      </w:pPr>
      <w:sdt>
        <w:sdtPr>
          <w:rPr>
            <w:rStyle w:val="TickboxChar"/>
            <w:b w:val="0"/>
          </w:rPr>
          <w:id w:val="1574081587"/>
          <w14:checkbox>
            <w14:checked w14:val="0"/>
            <w14:checkedState w14:val="2612" w14:font="MS Gothic"/>
            <w14:uncheckedState w14:val="2610" w14:font="MS Gothic"/>
          </w14:checkbox>
        </w:sdtPr>
        <w:sdtContent>
          <w:r w:rsidR="0076771C">
            <w:rPr>
              <w:rStyle w:val="TickboxChar"/>
              <w:rFonts w:ascii="MS Gothic" w:hAnsi="MS Gothic" w:hint="eastAsia"/>
              <w:b w:val="0"/>
            </w:rPr>
            <w:t>☐</w:t>
          </w:r>
        </w:sdtContent>
      </w:sdt>
      <w:r w:rsidR="0044185F" w:rsidRPr="003D6751">
        <w:rPr>
          <w:rStyle w:val="TickboxChar"/>
          <w:b w:val="0"/>
        </w:rPr>
        <w:tab/>
      </w:r>
      <w:r w:rsidR="0044185F" w:rsidRPr="003D6751">
        <w:t xml:space="preserve"> </w:t>
      </w:r>
      <w:r w:rsidR="00937973" w:rsidRPr="003D6751">
        <w:t>Heating</w:t>
      </w:r>
    </w:p>
    <w:p w14:paraId="4A4E0ADA" w14:textId="0E0C562D" w:rsidR="00937973" w:rsidRDefault="00000000" w:rsidP="003D6751">
      <w:pPr>
        <w:pStyle w:val="Tickbox"/>
      </w:pPr>
      <w:sdt>
        <w:sdtPr>
          <w:rPr>
            <w:rStyle w:val="TickboxChar"/>
          </w:rPr>
          <w:id w:val="1690408405"/>
          <w14:checkbox>
            <w14:checked w14:val="1"/>
            <w14:checkedState w14:val="2612" w14:font="MS Gothic"/>
            <w14:uncheckedState w14:val="2610" w14:font="MS Gothic"/>
          </w14:checkbox>
        </w:sdtPr>
        <w:sdtContent>
          <w:r w:rsidR="0076771C">
            <w:rPr>
              <w:rStyle w:val="TickboxChar"/>
              <w:rFonts w:ascii="MS Gothic" w:hAnsi="MS Gothic" w:hint="eastAsia"/>
            </w:rPr>
            <w:t>☒</w:t>
          </w:r>
        </w:sdtContent>
      </w:sdt>
      <w:r w:rsidR="004C0761" w:rsidRPr="00A816B7">
        <w:rPr>
          <w:rStyle w:val="TickboxChar"/>
        </w:rPr>
        <w:tab/>
      </w:r>
      <w:r w:rsidR="004C0761">
        <w:t xml:space="preserve"> </w:t>
      </w:r>
      <w:r w:rsidR="00937973">
        <w:t xml:space="preserve">Ventilation </w:t>
      </w:r>
    </w:p>
    <w:p w14:paraId="2F032CE1" w14:textId="12454883" w:rsidR="00937973" w:rsidRDefault="00000000" w:rsidP="003D6751">
      <w:pPr>
        <w:pStyle w:val="Tickbox"/>
      </w:pPr>
      <w:sdt>
        <w:sdtPr>
          <w:rPr>
            <w:rStyle w:val="TickboxChar"/>
          </w:rPr>
          <w:id w:val="-836308960"/>
          <w14:checkbox>
            <w14:checked w14:val="1"/>
            <w14:checkedState w14:val="2612" w14:font="MS Gothic"/>
            <w14:uncheckedState w14:val="2610" w14:font="MS Gothic"/>
          </w14:checkbox>
        </w:sdtPr>
        <w:sdtContent>
          <w:r w:rsidR="0076771C">
            <w:rPr>
              <w:rStyle w:val="TickboxChar"/>
              <w:rFonts w:ascii="MS Gothic" w:hAnsi="MS Gothic" w:hint="eastAsia"/>
            </w:rPr>
            <w:t>☒</w:t>
          </w:r>
        </w:sdtContent>
      </w:sdt>
      <w:r w:rsidR="004C0761" w:rsidRPr="00A816B7">
        <w:rPr>
          <w:rStyle w:val="TickboxChar"/>
        </w:rPr>
        <w:tab/>
      </w:r>
      <w:r w:rsidR="004C0761">
        <w:t xml:space="preserve"> </w:t>
      </w:r>
      <w:r w:rsidR="00937973">
        <w:t>Refrigeration and air conditioning</w:t>
      </w:r>
    </w:p>
    <w:p w14:paraId="27DD8BDB" w14:textId="7B0AAF0C" w:rsidR="00937973" w:rsidRDefault="00000000" w:rsidP="003D6751">
      <w:pPr>
        <w:pStyle w:val="Tickbox"/>
      </w:pPr>
      <w:sdt>
        <w:sdtPr>
          <w:rPr>
            <w:rStyle w:val="TickboxChar"/>
          </w:rPr>
          <w:id w:val="-1938815197"/>
          <w14:checkbox>
            <w14:checked w14:val="1"/>
            <w14:checkedState w14:val="2612" w14:font="MS Gothic"/>
            <w14:uncheckedState w14:val="2610" w14:font="MS Gothic"/>
          </w14:checkbox>
        </w:sdtPr>
        <w:sdtContent>
          <w:r w:rsidR="0076771C">
            <w:rPr>
              <w:rStyle w:val="TickboxChar"/>
              <w:rFonts w:ascii="MS Gothic" w:hAnsi="MS Gothic" w:hint="eastAsia"/>
            </w:rPr>
            <w:t>☒</w:t>
          </w:r>
        </w:sdtContent>
      </w:sdt>
      <w:r w:rsidR="004C0761" w:rsidRPr="00A816B7">
        <w:rPr>
          <w:rStyle w:val="TickboxChar"/>
        </w:rPr>
        <w:tab/>
      </w:r>
      <w:r w:rsidR="004C0761">
        <w:t xml:space="preserve"> </w:t>
      </w:r>
      <w:r w:rsidR="00937973">
        <w:t>Extract/ exhaust systems</w:t>
      </w:r>
    </w:p>
    <w:p w14:paraId="794B1B69" w14:textId="486AA21A" w:rsidR="00937973" w:rsidRDefault="00000000" w:rsidP="003D6751">
      <w:pPr>
        <w:pStyle w:val="Tickbox"/>
      </w:pPr>
      <w:sdt>
        <w:sdtPr>
          <w:rPr>
            <w:rStyle w:val="TickboxChar"/>
          </w:rPr>
          <w:id w:val="600299382"/>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Smoke control</w:t>
      </w:r>
    </w:p>
    <w:p w14:paraId="51677697" w14:textId="7A79C479" w:rsidR="00937973" w:rsidRDefault="00000000" w:rsidP="003D6751">
      <w:pPr>
        <w:pStyle w:val="Tickbox"/>
      </w:pPr>
      <w:sdt>
        <w:sdtPr>
          <w:rPr>
            <w:rStyle w:val="TickboxChar"/>
          </w:rPr>
          <w:id w:val="207531257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Pipeline distribution systems (natural gas, liquid fuels, medical gas, compressed air &amp; vacuum)</w:t>
      </w:r>
    </w:p>
    <w:p w14:paraId="093D6AFB" w14:textId="73B6932D" w:rsidR="00937973" w:rsidRDefault="00000000" w:rsidP="0084301B">
      <w:pPr>
        <w:pStyle w:val="Tickboxnoindent"/>
      </w:pPr>
      <w:sdt>
        <w:sdtPr>
          <w:rPr>
            <w:rStyle w:val="TickboxChar"/>
          </w:rPr>
          <w:id w:val="1491518127"/>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Electrical</w:t>
      </w:r>
    </w:p>
    <w:p w14:paraId="143DD6C9" w14:textId="4DCA49C0" w:rsidR="00937973" w:rsidRDefault="00000000" w:rsidP="003D6751">
      <w:pPr>
        <w:pStyle w:val="Tickbox"/>
      </w:pPr>
      <w:sdt>
        <w:sdtPr>
          <w:rPr>
            <w:rStyle w:val="TickboxChar"/>
          </w:rPr>
          <w:id w:val="2087804239"/>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Extra low voltage</w:t>
      </w:r>
    </w:p>
    <w:p w14:paraId="236587F5" w14:textId="68E38DE7" w:rsidR="00937973" w:rsidRDefault="00000000" w:rsidP="003D6751">
      <w:pPr>
        <w:pStyle w:val="Tickbox"/>
      </w:pPr>
      <w:sdt>
        <w:sdtPr>
          <w:rPr>
            <w:rStyle w:val="TickboxChar"/>
          </w:rPr>
          <w:id w:val="1266576451"/>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Low voltage</w:t>
      </w:r>
    </w:p>
    <w:p w14:paraId="091D788E" w14:textId="26CB453E" w:rsidR="00937973" w:rsidRDefault="00000000" w:rsidP="003D6751">
      <w:pPr>
        <w:pStyle w:val="Tickbox"/>
      </w:pPr>
      <w:sdt>
        <w:sdtPr>
          <w:rPr>
            <w:rStyle w:val="TickboxChar"/>
          </w:rPr>
          <w:id w:val="-923332857"/>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Medium voltage</w:t>
      </w:r>
    </w:p>
    <w:p w14:paraId="4AA69C0E" w14:textId="6EA57CF0" w:rsidR="00937973" w:rsidRDefault="00000000" w:rsidP="003D6751">
      <w:pPr>
        <w:pStyle w:val="Tickbox"/>
      </w:pPr>
      <w:sdt>
        <w:sdtPr>
          <w:rPr>
            <w:rStyle w:val="TickboxChar"/>
          </w:rPr>
          <w:id w:val="-1101564268"/>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High voltage</w:t>
      </w:r>
    </w:p>
    <w:p w14:paraId="74BD8EF6" w14:textId="43DDD9B0" w:rsidR="00937973" w:rsidRDefault="00000000" w:rsidP="003D6751">
      <w:pPr>
        <w:pStyle w:val="Tickbox"/>
      </w:pPr>
      <w:sdt>
        <w:sdtPr>
          <w:rPr>
            <w:rStyle w:val="TickboxChar"/>
          </w:rPr>
          <w:id w:val="-1150442897"/>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Local power generation &amp; standby power </w:t>
      </w:r>
    </w:p>
    <w:p w14:paraId="27227751" w14:textId="660EDF88" w:rsidR="00937973" w:rsidRDefault="00000000" w:rsidP="003D6751">
      <w:pPr>
        <w:pStyle w:val="Tickbox"/>
      </w:pPr>
      <w:sdt>
        <w:sdtPr>
          <w:rPr>
            <w:rStyle w:val="TickboxChar"/>
          </w:rPr>
          <w:id w:val="1642695304"/>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Earthing &amp; bonding/ Lightning protection</w:t>
      </w:r>
    </w:p>
    <w:p w14:paraId="70483351" w14:textId="5BD93B16" w:rsidR="00937973" w:rsidRDefault="00000000" w:rsidP="003D6751">
      <w:pPr>
        <w:pStyle w:val="Tickbox"/>
      </w:pPr>
      <w:sdt>
        <w:sdtPr>
          <w:rPr>
            <w:rStyle w:val="TickboxChar"/>
          </w:rPr>
          <w:id w:val="-951858739"/>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Communications</w:t>
      </w:r>
    </w:p>
    <w:p w14:paraId="1CE5A2EA" w14:textId="16877D46" w:rsidR="00937973" w:rsidRDefault="00000000" w:rsidP="003D6751">
      <w:pPr>
        <w:pStyle w:val="Tickbox"/>
      </w:pPr>
      <w:sdt>
        <w:sdtPr>
          <w:rPr>
            <w:rStyle w:val="TickboxChar"/>
          </w:rPr>
          <w:id w:val="187018299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Audio-visual</w:t>
      </w:r>
    </w:p>
    <w:p w14:paraId="30A7A17B" w14:textId="0473A8F8" w:rsidR="00937973" w:rsidRDefault="00000000" w:rsidP="003D6751">
      <w:pPr>
        <w:pStyle w:val="Tickbox"/>
      </w:pPr>
      <w:sdt>
        <w:sdtPr>
          <w:rPr>
            <w:rStyle w:val="TickboxChar"/>
          </w:rPr>
          <w:id w:val="-843397839"/>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Electric vehicle charging</w:t>
      </w:r>
    </w:p>
    <w:p w14:paraId="29EAC78C" w14:textId="718306AD" w:rsidR="00937973" w:rsidRDefault="00000000" w:rsidP="0084301B">
      <w:pPr>
        <w:pStyle w:val="Tickboxnoindent"/>
      </w:pPr>
      <w:sdt>
        <w:sdtPr>
          <w:rPr>
            <w:rStyle w:val="TickboxChar"/>
          </w:rPr>
          <w:id w:val="-934593218"/>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Public Health</w:t>
      </w:r>
    </w:p>
    <w:p w14:paraId="2EF613DC" w14:textId="0398806F" w:rsidR="00937973" w:rsidRDefault="00000000" w:rsidP="003D6751">
      <w:pPr>
        <w:pStyle w:val="Tickbox"/>
      </w:pPr>
      <w:sdt>
        <w:sdtPr>
          <w:rPr>
            <w:rStyle w:val="TickboxChar"/>
          </w:rPr>
          <w:id w:val="-1790499951"/>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Water</w:t>
      </w:r>
    </w:p>
    <w:p w14:paraId="3164BC22" w14:textId="0E87E278" w:rsidR="00937973" w:rsidRDefault="00000000" w:rsidP="003D6751">
      <w:pPr>
        <w:pStyle w:val="Tickbox"/>
      </w:pPr>
      <w:sdt>
        <w:sdtPr>
          <w:rPr>
            <w:rStyle w:val="TickboxChar"/>
          </w:rPr>
          <w:id w:val="419919131"/>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Drainage</w:t>
      </w:r>
    </w:p>
    <w:p w14:paraId="00923CB2" w14:textId="45C11895" w:rsidR="00937973" w:rsidRDefault="00000000" w:rsidP="003D6751">
      <w:pPr>
        <w:pStyle w:val="Tickbox"/>
      </w:pPr>
      <w:sdt>
        <w:sdtPr>
          <w:rPr>
            <w:rStyle w:val="TickboxChar"/>
          </w:rPr>
          <w:id w:val="470792947"/>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Gas</w:t>
      </w:r>
    </w:p>
    <w:p w14:paraId="052F3210" w14:textId="102D99F7" w:rsidR="00937973" w:rsidRDefault="00000000" w:rsidP="0084301B">
      <w:pPr>
        <w:pStyle w:val="Tickboxnoindent"/>
      </w:pPr>
      <w:sdt>
        <w:sdtPr>
          <w:rPr>
            <w:rStyle w:val="TickboxChar"/>
          </w:rPr>
          <w:id w:val="93440244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Lighting</w:t>
      </w:r>
    </w:p>
    <w:p w14:paraId="7EA04888" w14:textId="361F7DD1" w:rsidR="00937973" w:rsidRDefault="00000000" w:rsidP="003D6751">
      <w:pPr>
        <w:pStyle w:val="Tickbox"/>
      </w:pPr>
      <w:sdt>
        <w:sdtPr>
          <w:rPr>
            <w:rStyle w:val="TickboxChar"/>
          </w:rPr>
          <w:id w:val="-2131704427"/>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 xml:space="preserve">Daylight/ sunlight </w:t>
      </w:r>
    </w:p>
    <w:p w14:paraId="660B81FF" w14:textId="69D090A0" w:rsidR="00937973" w:rsidRDefault="00000000" w:rsidP="003D6751">
      <w:pPr>
        <w:pStyle w:val="Tickbox"/>
      </w:pPr>
      <w:sdt>
        <w:sdtPr>
          <w:rPr>
            <w:rStyle w:val="TickboxChar"/>
          </w:rPr>
          <w:id w:val="-497807524"/>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Electric lighting</w:t>
      </w:r>
    </w:p>
    <w:p w14:paraId="62870680" w14:textId="3144AA28" w:rsidR="00937973" w:rsidRDefault="00000000" w:rsidP="003D6751">
      <w:pPr>
        <w:pStyle w:val="Tickbox"/>
      </w:pPr>
      <w:sdt>
        <w:sdtPr>
          <w:rPr>
            <w:rStyle w:val="TickboxChar"/>
          </w:rPr>
          <w:id w:val="43179641"/>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Lighting energy</w:t>
      </w:r>
    </w:p>
    <w:p w14:paraId="711147CB" w14:textId="01E6C140" w:rsidR="00937973" w:rsidRDefault="00000000" w:rsidP="0084301B">
      <w:pPr>
        <w:pStyle w:val="Tickboxnoindent"/>
      </w:pPr>
      <w:sdt>
        <w:sdtPr>
          <w:rPr>
            <w:rStyle w:val="TickboxChar"/>
          </w:rPr>
          <w:id w:val="1686167314"/>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Fire safety</w:t>
      </w:r>
    </w:p>
    <w:p w14:paraId="3EFC3B25" w14:textId="21D48EF2" w:rsidR="00937973" w:rsidRDefault="00000000" w:rsidP="003D6751">
      <w:pPr>
        <w:pStyle w:val="Tickbox"/>
      </w:pPr>
      <w:sdt>
        <w:sdtPr>
          <w:rPr>
            <w:rStyle w:val="TickboxChar"/>
          </w:rPr>
          <w:id w:val="42154088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 xml:space="preserve">Fire life safety  </w:t>
      </w:r>
    </w:p>
    <w:p w14:paraId="6D75D2C8" w14:textId="0F81F13B" w:rsidR="00937973" w:rsidRDefault="00000000" w:rsidP="003D6751">
      <w:pPr>
        <w:pStyle w:val="Tickbox"/>
      </w:pPr>
      <w:sdt>
        <w:sdtPr>
          <w:rPr>
            <w:rStyle w:val="TickboxChar"/>
          </w:rPr>
          <w:id w:val="-453484149"/>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Fire protection</w:t>
      </w:r>
    </w:p>
    <w:p w14:paraId="5C24226A" w14:textId="6A000747" w:rsidR="00937973" w:rsidRDefault="00000000" w:rsidP="003D6751">
      <w:pPr>
        <w:pStyle w:val="Tickbox"/>
      </w:pPr>
      <w:sdt>
        <w:sdtPr>
          <w:rPr>
            <w:rStyle w:val="TickboxChar"/>
          </w:rPr>
          <w:id w:val="236985520"/>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Fire detection</w:t>
      </w:r>
    </w:p>
    <w:p w14:paraId="71491BBD" w14:textId="75BB7888" w:rsidR="00937973" w:rsidRDefault="00000000" w:rsidP="003D6751">
      <w:pPr>
        <w:pStyle w:val="Tickbox"/>
      </w:pPr>
      <w:sdt>
        <w:sdtPr>
          <w:rPr>
            <w:rStyle w:val="TickboxChar"/>
          </w:rPr>
          <w:id w:val="101140636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Fire notification</w:t>
      </w:r>
    </w:p>
    <w:p w14:paraId="1CBA1CB2" w14:textId="3B069326" w:rsidR="00937973" w:rsidRDefault="00000000" w:rsidP="0084301B">
      <w:pPr>
        <w:pStyle w:val="Tickboxnoindent"/>
      </w:pPr>
      <w:sdt>
        <w:sdtPr>
          <w:rPr>
            <w:rStyle w:val="TickboxChar"/>
          </w:rPr>
          <w:id w:val="1746376123"/>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Building fabric</w:t>
      </w:r>
    </w:p>
    <w:p w14:paraId="2AEB9608" w14:textId="7436C95B" w:rsidR="00937973" w:rsidRDefault="00000000" w:rsidP="003D6751">
      <w:pPr>
        <w:pStyle w:val="Tickbox"/>
      </w:pPr>
      <w:sdt>
        <w:sdtPr>
          <w:rPr>
            <w:rStyle w:val="TickboxChar"/>
          </w:rPr>
          <w:id w:val="210707744"/>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Façades</w:t>
      </w:r>
    </w:p>
    <w:p w14:paraId="2AE781AE" w14:textId="4BA39B82" w:rsidR="00937973" w:rsidRDefault="00000000" w:rsidP="003D6751">
      <w:pPr>
        <w:pStyle w:val="Tickbox"/>
      </w:pPr>
      <w:sdt>
        <w:sdtPr>
          <w:rPr>
            <w:rStyle w:val="TickboxChar"/>
          </w:rPr>
          <w:id w:val="-374465720"/>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Access &amp; maintenance</w:t>
      </w:r>
    </w:p>
    <w:p w14:paraId="0E66C2B6" w14:textId="327434D2" w:rsidR="00937973" w:rsidRDefault="00000000" w:rsidP="0084301B">
      <w:pPr>
        <w:pStyle w:val="Tickboxnoindent"/>
      </w:pPr>
      <w:sdt>
        <w:sdtPr>
          <w:rPr>
            <w:rStyle w:val="TickboxChar"/>
          </w:rPr>
          <w:id w:val="-1121835332"/>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Transportation systems in buildings</w:t>
      </w:r>
    </w:p>
    <w:p w14:paraId="17487312" w14:textId="6147DAEE" w:rsidR="00937973" w:rsidRDefault="00000000" w:rsidP="003D6751">
      <w:pPr>
        <w:pStyle w:val="Tickbox"/>
      </w:pPr>
      <w:sdt>
        <w:sdtPr>
          <w:rPr>
            <w:rStyle w:val="TickboxChar"/>
          </w:rPr>
          <w:id w:val="1186945981"/>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Lifts</w:t>
      </w:r>
    </w:p>
    <w:p w14:paraId="517340CC" w14:textId="4B0C1CBC" w:rsidR="00937973" w:rsidRDefault="00000000" w:rsidP="003D6751">
      <w:pPr>
        <w:pStyle w:val="Tickbox"/>
      </w:pPr>
      <w:sdt>
        <w:sdtPr>
          <w:rPr>
            <w:rStyle w:val="TickboxChar"/>
          </w:rPr>
          <w:id w:val="1580564424"/>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Escalators</w:t>
      </w:r>
    </w:p>
    <w:p w14:paraId="4D89A1FC" w14:textId="380BD657" w:rsidR="00937973" w:rsidRDefault="00000000" w:rsidP="003D6751">
      <w:pPr>
        <w:pStyle w:val="Tickbox"/>
      </w:pPr>
      <w:sdt>
        <w:sdtPr>
          <w:rPr>
            <w:rStyle w:val="TickboxChar"/>
          </w:rPr>
          <w:id w:val="143324714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Moving walks</w:t>
      </w:r>
    </w:p>
    <w:p w14:paraId="34180C27" w14:textId="4CE0056D" w:rsidR="00937973" w:rsidRDefault="00000000" w:rsidP="003D6751">
      <w:pPr>
        <w:pStyle w:val="Tickbox"/>
      </w:pPr>
      <w:sdt>
        <w:sdtPr>
          <w:rPr>
            <w:rStyle w:val="TickboxChar"/>
          </w:rPr>
          <w:id w:val="1918133182"/>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Stairlifts and lifting platforms</w:t>
      </w:r>
    </w:p>
    <w:p w14:paraId="1996F236" w14:textId="2960A7E9" w:rsidR="00937973" w:rsidRDefault="00000000" w:rsidP="0084301B">
      <w:pPr>
        <w:pStyle w:val="Tickboxnoindent"/>
      </w:pPr>
      <w:sdt>
        <w:sdtPr>
          <w:rPr>
            <w:rStyle w:val="TickboxChar"/>
          </w:rPr>
          <w:id w:val="-183752911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Building intelligence</w:t>
      </w:r>
    </w:p>
    <w:p w14:paraId="4ED6C461" w14:textId="56500FC5" w:rsidR="00937973" w:rsidRDefault="00000000" w:rsidP="003D6751">
      <w:pPr>
        <w:pStyle w:val="Tickbox"/>
      </w:pPr>
      <w:sdt>
        <w:sdtPr>
          <w:rPr>
            <w:rStyle w:val="TickboxChar"/>
          </w:rPr>
          <w:id w:val="-131334301"/>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Controls</w:t>
      </w:r>
    </w:p>
    <w:p w14:paraId="20389103" w14:textId="076727D2" w:rsidR="00937973" w:rsidRDefault="00000000" w:rsidP="003D6751">
      <w:pPr>
        <w:pStyle w:val="Tickbox"/>
      </w:pPr>
      <w:sdt>
        <w:sdtPr>
          <w:rPr>
            <w:rStyle w:val="TickboxChar"/>
          </w:rPr>
          <w:id w:val="-1326274734"/>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Smart buildings</w:t>
      </w:r>
    </w:p>
    <w:p w14:paraId="351FD66A" w14:textId="3115D7F0" w:rsidR="00937973" w:rsidRDefault="00000000" w:rsidP="0084301B">
      <w:pPr>
        <w:pStyle w:val="Tickboxnoindent"/>
      </w:pPr>
      <w:sdt>
        <w:sdtPr>
          <w:rPr>
            <w:rStyle w:val="TickboxChar"/>
          </w:rPr>
          <w:id w:val="920531039"/>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Security </w:t>
      </w:r>
    </w:p>
    <w:p w14:paraId="21716E6F" w14:textId="2DF3CE0B" w:rsidR="00937973" w:rsidRDefault="00000000" w:rsidP="003D6751">
      <w:pPr>
        <w:pStyle w:val="Tickbox"/>
      </w:pPr>
      <w:sdt>
        <w:sdtPr>
          <w:rPr>
            <w:rStyle w:val="TickboxChar"/>
          </w:rPr>
          <w:id w:val="1544786969"/>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Physical security</w:t>
      </w:r>
    </w:p>
    <w:p w14:paraId="17A66E92" w14:textId="534597A3" w:rsidR="00937973" w:rsidRDefault="00000000" w:rsidP="003D6751">
      <w:pPr>
        <w:pStyle w:val="Tickbox"/>
      </w:pPr>
      <w:sdt>
        <w:sdtPr>
          <w:rPr>
            <w:rStyle w:val="TickboxChar"/>
          </w:rPr>
          <w:id w:val="-9386792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Security systems (access control, surveillance, intruder alarm)</w:t>
      </w:r>
    </w:p>
    <w:p w14:paraId="66EC8D23" w14:textId="33ECA062" w:rsidR="00937973" w:rsidRDefault="00000000" w:rsidP="003D6751">
      <w:pPr>
        <w:pStyle w:val="Tickbox"/>
      </w:pPr>
      <w:sdt>
        <w:sdtPr>
          <w:rPr>
            <w:rStyle w:val="TickboxChar"/>
          </w:rPr>
          <w:id w:val="1605227554"/>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Cyber security</w:t>
      </w:r>
    </w:p>
    <w:p w14:paraId="1BEF571A" w14:textId="5A9AB0B4" w:rsidR="00937973" w:rsidRDefault="00000000" w:rsidP="0084301B">
      <w:pPr>
        <w:pStyle w:val="Tickboxnoindent"/>
      </w:pPr>
      <w:sdt>
        <w:sdtPr>
          <w:rPr>
            <w:rStyle w:val="TickboxChar"/>
          </w:rPr>
          <w:id w:val="799193961"/>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Digital</w:t>
      </w:r>
    </w:p>
    <w:p w14:paraId="47ED3CB0" w14:textId="3CF6BDBF" w:rsidR="00937973" w:rsidRDefault="00000000" w:rsidP="003D6751">
      <w:pPr>
        <w:pStyle w:val="Tickbox"/>
      </w:pPr>
      <w:sdt>
        <w:sdtPr>
          <w:rPr>
            <w:rStyle w:val="TickboxChar"/>
          </w:rPr>
          <w:id w:val="-151906061"/>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Building information modelling (BIM)</w:t>
      </w:r>
    </w:p>
    <w:p w14:paraId="733E0746" w14:textId="7A2F9640" w:rsidR="00937973" w:rsidRDefault="00000000" w:rsidP="003D6751">
      <w:pPr>
        <w:pStyle w:val="Tickbox"/>
      </w:pPr>
      <w:sdt>
        <w:sdtPr>
          <w:rPr>
            <w:rStyle w:val="TickboxChar"/>
          </w:rPr>
          <w:id w:val="-104521328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Digital engineering</w:t>
      </w:r>
    </w:p>
    <w:p w14:paraId="2DA9F261" w14:textId="34327E82" w:rsidR="00937973" w:rsidRDefault="00000000" w:rsidP="003D6751">
      <w:pPr>
        <w:pStyle w:val="Tickbox"/>
      </w:pPr>
      <w:sdt>
        <w:sdtPr>
          <w:rPr>
            <w:rStyle w:val="TickboxChar"/>
          </w:rPr>
          <w:id w:val="491294121"/>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Digital construction</w:t>
      </w:r>
    </w:p>
    <w:p w14:paraId="6BC44715" w14:textId="18E30134" w:rsidR="00937973" w:rsidRDefault="00000000" w:rsidP="0084301B">
      <w:pPr>
        <w:pStyle w:val="Tickboxnoindent"/>
      </w:pPr>
      <w:sdt>
        <w:sdtPr>
          <w:rPr>
            <w:rStyle w:val="TickboxChar"/>
          </w:rPr>
          <w:id w:val="542641434"/>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Sustainability &amp; ESG</w:t>
      </w:r>
    </w:p>
    <w:p w14:paraId="63E7D448" w14:textId="7878387D" w:rsidR="00937973" w:rsidRPr="00614F8D" w:rsidRDefault="00000000" w:rsidP="003D6751">
      <w:pPr>
        <w:pStyle w:val="Tickbox"/>
        <w:rPr>
          <w:lang w:val="fr-FR"/>
        </w:rPr>
      </w:pPr>
      <w:sdt>
        <w:sdtPr>
          <w:rPr>
            <w:rStyle w:val="TickboxChar"/>
            <w:lang w:val="fr-FR"/>
          </w:rPr>
          <w:id w:val="-1352418587"/>
          <w14:checkbox>
            <w14:checked w14:val="0"/>
            <w14:checkedState w14:val="2612" w14:font="MS Gothic"/>
            <w14:uncheckedState w14:val="2610" w14:font="MS Gothic"/>
          </w14:checkbox>
        </w:sdtPr>
        <w:sdtContent>
          <w:r w:rsidR="004C0761" w:rsidRPr="00614F8D">
            <w:rPr>
              <w:rStyle w:val="TickboxChar"/>
              <w:rFonts w:ascii="MS Gothic" w:hAnsi="MS Gothic" w:hint="eastAsia"/>
              <w:lang w:val="fr-FR"/>
            </w:rPr>
            <w:t>☐</w:t>
          </w:r>
        </w:sdtContent>
      </w:sdt>
      <w:r w:rsidR="004C0761" w:rsidRPr="00614F8D">
        <w:rPr>
          <w:rStyle w:val="TickboxChar"/>
          <w:lang w:val="fr-FR"/>
        </w:rPr>
        <w:tab/>
      </w:r>
      <w:r w:rsidR="004C0761" w:rsidRPr="00614F8D">
        <w:rPr>
          <w:lang w:val="fr-FR"/>
        </w:rPr>
        <w:t xml:space="preserve"> </w:t>
      </w:r>
      <w:proofErr w:type="spellStart"/>
      <w:r w:rsidR="00937973" w:rsidRPr="00614F8D">
        <w:rPr>
          <w:lang w:val="fr-FR"/>
        </w:rPr>
        <w:t>Climate</w:t>
      </w:r>
      <w:proofErr w:type="spellEnd"/>
      <w:r w:rsidR="00937973" w:rsidRPr="00614F8D">
        <w:rPr>
          <w:lang w:val="fr-FR"/>
        </w:rPr>
        <w:t xml:space="preserve"> change mitigation </w:t>
      </w:r>
    </w:p>
    <w:p w14:paraId="4FC7BE79" w14:textId="76B91A77" w:rsidR="00937973" w:rsidRPr="00614F8D" w:rsidRDefault="00000000" w:rsidP="003D6751">
      <w:pPr>
        <w:pStyle w:val="Tickbox"/>
        <w:rPr>
          <w:lang w:val="fr-FR"/>
        </w:rPr>
      </w:pPr>
      <w:sdt>
        <w:sdtPr>
          <w:rPr>
            <w:rStyle w:val="TickboxChar"/>
            <w:lang w:val="fr-FR"/>
          </w:rPr>
          <w:id w:val="1849136124"/>
          <w14:checkbox>
            <w14:checked w14:val="0"/>
            <w14:checkedState w14:val="2612" w14:font="MS Gothic"/>
            <w14:uncheckedState w14:val="2610" w14:font="MS Gothic"/>
          </w14:checkbox>
        </w:sdtPr>
        <w:sdtContent>
          <w:r w:rsidR="004C0761" w:rsidRPr="00614F8D">
            <w:rPr>
              <w:rStyle w:val="TickboxChar"/>
              <w:rFonts w:ascii="MS Gothic" w:hAnsi="MS Gothic" w:hint="eastAsia"/>
              <w:lang w:val="fr-FR"/>
            </w:rPr>
            <w:t>☐</w:t>
          </w:r>
        </w:sdtContent>
      </w:sdt>
      <w:r w:rsidR="004C0761" w:rsidRPr="00614F8D">
        <w:rPr>
          <w:rStyle w:val="TickboxChar"/>
          <w:lang w:val="fr-FR"/>
        </w:rPr>
        <w:tab/>
      </w:r>
      <w:r w:rsidR="004C0761" w:rsidRPr="00614F8D">
        <w:rPr>
          <w:lang w:val="fr-FR"/>
        </w:rPr>
        <w:t xml:space="preserve"> </w:t>
      </w:r>
      <w:proofErr w:type="spellStart"/>
      <w:r w:rsidR="00937973" w:rsidRPr="00614F8D">
        <w:rPr>
          <w:lang w:val="fr-FR"/>
        </w:rPr>
        <w:t>Climate</w:t>
      </w:r>
      <w:proofErr w:type="spellEnd"/>
      <w:r w:rsidR="00937973" w:rsidRPr="00614F8D">
        <w:rPr>
          <w:lang w:val="fr-FR"/>
        </w:rPr>
        <w:t xml:space="preserve"> change adaptation</w:t>
      </w:r>
    </w:p>
    <w:p w14:paraId="3CE30C83" w14:textId="4EF41544" w:rsidR="00937973" w:rsidRDefault="00000000" w:rsidP="003D6751">
      <w:pPr>
        <w:pStyle w:val="Tickbox"/>
      </w:pPr>
      <w:sdt>
        <w:sdtPr>
          <w:rPr>
            <w:rStyle w:val="TickboxChar"/>
          </w:rPr>
          <w:id w:val="-1585985842"/>
          <w14:checkbox>
            <w14:checked w14:val="0"/>
            <w14:checkedState w14:val="2612" w14:font="MS Gothic"/>
            <w14:uncheckedState w14:val="2610" w14:font="MS Gothic"/>
          </w14:checkbox>
        </w:sdtPr>
        <w:sdtContent>
          <w:r w:rsidR="00F93617">
            <w:rPr>
              <w:rStyle w:val="TickboxChar"/>
              <w:rFonts w:ascii="MS Gothic" w:hAnsi="MS Gothic" w:hint="eastAsia"/>
            </w:rPr>
            <w:t>☐</w:t>
          </w:r>
        </w:sdtContent>
      </w:sdt>
      <w:r w:rsidR="00F93617" w:rsidRPr="00A816B7">
        <w:rPr>
          <w:rStyle w:val="TickboxChar"/>
        </w:rPr>
        <w:tab/>
      </w:r>
      <w:r w:rsidR="00F93617">
        <w:t xml:space="preserve"> </w:t>
      </w:r>
      <w:r w:rsidR="00937973">
        <w:t>Circular economy</w:t>
      </w:r>
    </w:p>
    <w:p w14:paraId="6D63CE49" w14:textId="2208F97C" w:rsidR="00937973" w:rsidRDefault="00000000" w:rsidP="003D6751">
      <w:pPr>
        <w:pStyle w:val="Tickbox"/>
      </w:pPr>
      <w:sdt>
        <w:sdtPr>
          <w:rPr>
            <w:rStyle w:val="TickboxChar"/>
          </w:rPr>
          <w:id w:val="163673500"/>
          <w14:checkbox>
            <w14:checked w14:val="0"/>
            <w14:checkedState w14:val="2612" w14:font="MS Gothic"/>
            <w14:uncheckedState w14:val="2610" w14:font="MS Gothic"/>
          </w14:checkbox>
        </w:sdtPr>
        <w:sdtContent>
          <w:r w:rsidR="00F93617">
            <w:rPr>
              <w:rStyle w:val="TickboxChar"/>
              <w:rFonts w:ascii="MS Gothic" w:hAnsi="MS Gothic" w:hint="eastAsia"/>
            </w:rPr>
            <w:t>☐</w:t>
          </w:r>
        </w:sdtContent>
      </w:sdt>
      <w:r w:rsidR="00F93617" w:rsidRPr="00A816B7">
        <w:rPr>
          <w:rStyle w:val="TickboxChar"/>
        </w:rPr>
        <w:tab/>
      </w:r>
      <w:r w:rsidR="00F93617">
        <w:t xml:space="preserve"> </w:t>
      </w:r>
      <w:r w:rsidR="00937973">
        <w:t>Biodiversity &amp; natural capital</w:t>
      </w:r>
    </w:p>
    <w:p w14:paraId="28EDB86A" w14:textId="357AAC32" w:rsidR="00937973" w:rsidRDefault="00000000" w:rsidP="003D6751">
      <w:pPr>
        <w:pStyle w:val="Tickbox"/>
      </w:pPr>
      <w:sdt>
        <w:sdtPr>
          <w:rPr>
            <w:rStyle w:val="TickboxChar"/>
          </w:rPr>
          <w:id w:val="-1699842676"/>
          <w14:checkbox>
            <w14:checked w14:val="0"/>
            <w14:checkedState w14:val="2612" w14:font="MS Gothic"/>
            <w14:uncheckedState w14:val="2610" w14:font="MS Gothic"/>
          </w14:checkbox>
        </w:sdtPr>
        <w:sdtContent>
          <w:r w:rsidR="00F93617">
            <w:rPr>
              <w:rStyle w:val="TickboxChar"/>
              <w:rFonts w:ascii="MS Gothic" w:hAnsi="MS Gothic" w:hint="eastAsia"/>
            </w:rPr>
            <w:t>☐</w:t>
          </w:r>
        </w:sdtContent>
      </w:sdt>
      <w:r w:rsidR="00F93617" w:rsidRPr="00A816B7">
        <w:rPr>
          <w:rStyle w:val="TickboxChar"/>
        </w:rPr>
        <w:tab/>
      </w:r>
      <w:r w:rsidR="00F93617">
        <w:t xml:space="preserve"> </w:t>
      </w:r>
      <w:r w:rsidR="00937973">
        <w:t>Diversity &amp; inclusion</w:t>
      </w:r>
    </w:p>
    <w:p w14:paraId="42C87195" w14:textId="428A4E7A" w:rsidR="00937973" w:rsidRDefault="00000000" w:rsidP="003D6751">
      <w:pPr>
        <w:pStyle w:val="Tickbox"/>
      </w:pPr>
      <w:sdt>
        <w:sdtPr>
          <w:rPr>
            <w:rStyle w:val="TickboxChar"/>
          </w:rPr>
          <w:id w:val="2086252242"/>
          <w14:checkbox>
            <w14:checked w14:val="0"/>
            <w14:checkedState w14:val="2612" w14:font="MS Gothic"/>
            <w14:uncheckedState w14:val="2610" w14:font="MS Gothic"/>
          </w14:checkbox>
        </w:sdtPr>
        <w:sdtContent>
          <w:r w:rsidR="00F93617">
            <w:rPr>
              <w:rStyle w:val="TickboxChar"/>
              <w:rFonts w:ascii="MS Gothic" w:hAnsi="MS Gothic" w:hint="eastAsia"/>
            </w:rPr>
            <w:t>☐</w:t>
          </w:r>
        </w:sdtContent>
      </w:sdt>
      <w:r w:rsidR="00F93617" w:rsidRPr="00A816B7">
        <w:rPr>
          <w:rStyle w:val="TickboxChar"/>
        </w:rPr>
        <w:tab/>
      </w:r>
      <w:r w:rsidR="00F93617">
        <w:t xml:space="preserve"> </w:t>
      </w:r>
      <w:r w:rsidR="00937973">
        <w:t>Social value</w:t>
      </w:r>
    </w:p>
    <w:p w14:paraId="5D52FB1E" w14:textId="575BFCA4" w:rsidR="00676754" w:rsidRDefault="00000000" w:rsidP="003D6751">
      <w:pPr>
        <w:pStyle w:val="Tickbox"/>
      </w:pPr>
      <w:sdt>
        <w:sdtPr>
          <w:rPr>
            <w:rStyle w:val="TickboxChar"/>
          </w:rPr>
          <w:id w:val="26457561"/>
          <w14:checkbox>
            <w14:checked w14:val="0"/>
            <w14:checkedState w14:val="2612" w14:font="MS Gothic"/>
            <w14:uncheckedState w14:val="2610" w14:font="MS Gothic"/>
          </w14:checkbox>
        </w:sdtPr>
        <w:sdtContent>
          <w:r w:rsidR="003D6751">
            <w:rPr>
              <w:rStyle w:val="TickboxChar"/>
              <w:rFonts w:ascii="MS Gothic" w:hAnsi="MS Gothic" w:hint="eastAsia"/>
            </w:rPr>
            <w:t>☐</w:t>
          </w:r>
        </w:sdtContent>
      </w:sdt>
      <w:r w:rsidR="003D6751" w:rsidRPr="00A816B7">
        <w:rPr>
          <w:rStyle w:val="TickboxChar"/>
        </w:rPr>
        <w:tab/>
      </w:r>
      <w:r w:rsidR="003D6751">
        <w:t xml:space="preserve"> </w:t>
      </w:r>
      <w:r w:rsidR="00937973">
        <w:t>Health, wellbeing and safety</w:t>
      </w:r>
    </w:p>
    <w:p w14:paraId="2C923B24" w14:textId="77777777" w:rsidR="009B0927" w:rsidRDefault="009B0927" w:rsidP="00E04FC5"/>
    <w:p w14:paraId="0196B607" w14:textId="77777777" w:rsidR="00FC7E63" w:rsidRDefault="00FC7E63" w:rsidP="00E04FC5">
      <w:pPr>
        <w:rPr>
          <w:rFonts w:eastAsiaTheme="minorEastAsia"/>
        </w:rPr>
      </w:pPr>
      <w:r>
        <w:rPr>
          <w:rFonts w:eastAsiaTheme="minorEastAsia"/>
        </w:rPr>
        <w:br w:type="page"/>
      </w:r>
    </w:p>
    <w:p w14:paraId="463B23FA" w14:textId="2F165674" w:rsidR="0029314D" w:rsidRDefault="0029314D" w:rsidP="00E04FC5">
      <w:pPr>
        <w:pStyle w:val="Headingleftaligned"/>
      </w:pPr>
      <w:r>
        <w:lastRenderedPageBreak/>
        <w:t>Structure:</w:t>
      </w:r>
    </w:p>
    <w:p w14:paraId="112D9A1D" w14:textId="25F8682E" w:rsidR="009B0927" w:rsidRDefault="00000000" w:rsidP="0084301B">
      <w:pPr>
        <w:pStyle w:val="Tickboxnoindent"/>
      </w:pPr>
      <w:sdt>
        <w:sdtPr>
          <w:rPr>
            <w:rStyle w:val="TickboxChar"/>
          </w:rPr>
          <w:id w:val="-1479908175"/>
          <w14:checkbox>
            <w14:checked w14:val="0"/>
            <w14:checkedState w14:val="2612" w14:font="MS Gothic"/>
            <w14:uncheckedState w14:val="2610" w14:font="MS Gothic"/>
          </w14:checkbox>
        </w:sdtPr>
        <w:sdtContent>
          <w:r w:rsidR="000A03A6">
            <w:rPr>
              <w:rStyle w:val="TickboxChar"/>
              <w:rFonts w:ascii="MS Gothic" w:hAnsi="MS Gothic" w:hint="eastAsia"/>
            </w:rPr>
            <w:t>☐</w:t>
          </w:r>
        </w:sdtContent>
      </w:sdt>
      <w:r w:rsidR="00F93617" w:rsidRPr="00A816B7">
        <w:rPr>
          <w:rStyle w:val="TickboxChar"/>
        </w:rPr>
        <w:tab/>
      </w:r>
      <w:r w:rsidR="00F93617">
        <w:t xml:space="preserve"> </w:t>
      </w:r>
      <w:r w:rsidR="009B0927">
        <w:t>Introduction of project</w:t>
      </w:r>
    </w:p>
    <w:p w14:paraId="1D7E14F1" w14:textId="38F57350" w:rsidR="009B0927" w:rsidRDefault="00000000" w:rsidP="003D6751">
      <w:pPr>
        <w:pStyle w:val="Tickbox"/>
      </w:pPr>
      <w:sdt>
        <w:sdtPr>
          <w:rPr>
            <w:rStyle w:val="TickboxChar"/>
          </w:rPr>
          <w:id w:val="-1920403154"/>
          <w14:checkbox>
            <w14:checked w14:val="1"/>
            <w14:checkedState w14:val="2612" w14:font="MS Gothic"/>
            <w14:uncheckedState w14:val="2610" w14:font="MS Gothic"/>
          </w14:checkbox>
        </w:sdtPr>
        <w:sdtContent>
          <w:r w:rsidR="00844104">
            <w:rPr>
              <w:rStyle w:val="TickboxChar"/>
              <w:rFonts w:ascii="MS Gothic" w:hAnsi="MS Gothic" w:hint="eastAsia"/>
            </w:rPr>
            <w:t>☒</w:t>
          </w:r>
        </w:sdtContent>
      </w:sdt>
      <w:r w:rsidR="00F93617" w:rsidRPr="00A816B7">
        <w:rPr>
          <w:rStyle w:val="TickboxChar"/>
        </w:rPr>
        <w:tab/>
      </w:r>
      <w:r w:rsidR="00F93617">
        <w:t xml:space="preserve"> </w:t>
      </w:r>
      <w:r w:rsidR="009B0927">
        <w:t>Purpose (strategic/design context)</w:t>
      </w:r>
    </w:p>
    <w:p w14:paraId="08F62331" w14:textId="7E24DDD2" w:rsidR="009B0927" w:rsidRDefault="00000000" w:rsidP="003D6751">
      <w:pPr>
        <w:pStyle w:val="Tickbox"/>
      </w:pPr>
      <w:sdt>
        <w:sdtPr>
          <w:rPr>
            <w:rStyle w:val="TickboxChar"/>
          </w:rPr>
          <w:id w:val="-102347712"/>
          <w14:checkbox>
            <w14:checked w14:val="1"/>
            <w14:checkedState w14:val="2612" w14:font="MS Gothic"/>
            <w14:uncheckedState w14:val="2610" w14:font="MS Gothic"/>
          </w14:checkbox>
        </w:sdtPr>
        <w:sdtContent>
          <w:r w:rsidR="00844104">
            <w:rPr>
              <w:rStyle w:val="TickboxChar"/>
              <w:rFonts w:ascii="MS Gothic" w:hAnsi="MS Gothic" w:hint="eastAsia"/>
            </w:rPr>
            <w:t>☒</w:t>
          </w:r>
        </w:sdtContent>
      </w:sdt>
      <w:r w:rsidR="00F93617" w:rsidRPr="00A816B7">
        <w:rPr>
          <w:rStyle w:val="TickboxChar"/>
        </w:rPr>
        <w:tab/>
      </w:r>
      <w:r w:rsidR="00F93617">
        <w:t xml:space="preserve"> </w:t>
      </w:r>
      <w:r w:rsidR="009B0927">
        <w:t>Project management (</w:t>
      </w:r>
      <w:proofErr w:type="spellStart"/>
      <w:r w:rsidR="009B0927">
        <w:t>inc</w:t>
      </w:r>
      <w:proofErr w:type="spellEnd"/>
      <w:r w:rsidR="009B0927">
        <w:t xml:space="preserve"> info requirements)</w:t>
      </w:r>
    </w:p>
    <w:p w14:paraId="65B0C6C5" w14:textId="5C55B295" w:rsidR="009B0927" w:rsidRDefault="00000000" w:rsidP="003D6751">
      <w:pPr>
        <w:pStyle w:val="Tickbox"/>
      </w:pPr>
      <w:sdt>
        <w:sdtPr>
          <w:rPr>
            <w:rStyle w:val="TickboxChar"/>
          </w:rPr>
          <w:id w:val="383924693"/>
          <w14:checkbox>
            <w14:checked w14:val="1"/>
            <w14:checkedState w14:val="2612" w14:font="MS Gothic"/>
            <w14:uncheckedState w14:val="2610" w14:font="MS Gothic"/>
          </w14:checkbox>
        </w:sdtPr>
        <w:sdtContent>
          <w:r w:rsidR="00844104">
            <w:rPr>
              <w:rStyle w:val="TickboxChar"/>
              <w:rFonts w:ascii="MS Gothic" w:hAnsi="MS Gothic" w:hint="eastAsia"/>
            </w:rPr>
            <w:t>☒</w:t>
          </w:r>
        </w:sdtContent>
      </w:sdt>
      <w:r w:rsidR="00F93617" w:rsidRPr="00A816B7">
        <w:rPr>
          <w:rStyle w:val="TickboxChar"/>
        </w:rPr>
        <w:tab/>
      </w:r>
      <w:r w:rsidR="00F93617">
        <w:t xml:space="preserve"> </w:t>
      </w:r>
      <w:r w:rsidR="009B0927">
        <w:t>Drivers</w:t>
      </w:r>
    </w:p>
    <w:p w14:paraId="49C667B4" w14:textId="613D9CE9" w:rsidR="009B0927" w:rsidRDefault="00000000" w:rsidP="0084301B">
      <w:pPr>
        <w:pStyle w:val="Tickboxnoindent"/>
      </w:pPr>
      <w:sdt>
        <w:sdtPr>
          <w:rPr>
            <w:rStyle w:val="TickboxChar"/>
          </w:rPr>
          <w:id w:val="-2056685374"/>
          <w14:checkbox>
            <w14:checked w14:val="0"/>
            <w14:checkedState w14:val="2612" w14:font="MS Gothic"/>
            <w14:uncheckedState w14:val="2610" w14:font="MS Gothic"/>
          </w14:checkbox>
        </w:sdtPr>
        <w:sdtContent>
          <w:r w:rsidR="0021356D">
            <w:rPr>
              <w:rStyle w:val="TickboxChar"/>
              <w:rFonts w:ascii="MS Gothic" w:hAnsi="MS Gothic" w:hint="eastAsia"/>
            </w:rPr>
            <w:t>☐</w:t>
          </w:r>
        </w:sdtContent>
      </w:sdt>
      <w:r w:rsidR="00F93617" w:rsidRPr="00A816B7">
        <w:rPr>
          <w:rStyle w:val="TickboxChar"/>
        </w:rPr>
        <w:tab/>
      </w:r>
      <w:r w:rsidR="00F93617">
        <w:t xml:space="preserve"> </w:t>
      </w:r>
      <w:r w:rsidR="009B0927">
        <w:t>Commercial</w:t>
      </w:r>
    </w:p>
    <w:p w14:paraId="5B85530F" w14:textId="4B9AB328" w:rsidR="009B0927" w:rsidRDefault="00000000" w:rsidP="003D6751">
      <w:pPr>
        <w:pStyle w:val="Tickbox"/>
      </w:pPr>
      <w:sdt>
        <w:sdtPr>
          <w:rPr>
            <w:rStyle w:val="TickboxChar"/>
          </w:rPr>
          <w:id w:val="1307894004"/>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Contracts</w:t>
      </w:r>
    </w:p>
    <w:p w14:paraId="24D04B28" w14:textId="6840DB04" w:rsidR="009B0927" w:rsidRDefault="00000000" w:rsidP="003D6751">
      <w:pPr>
        <w:pStyle w:val="Tickbox"/>
      </w:pPr>
      <w:sdt>
        <w:sdtPr>
          <w:rPr>
            <w:rStyle w:val="TickboxChar"/>
          </w:rPr>
          <w:id w:val="296729650"/>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BIM</w:t>
      </w:r>
    </w:p>
    <w:p w14:paraId="65DFF5CD" w14:textId="01194E21" w:rsidR="009B0927" w:rsidRDefault="00000000" w:rsidP="003D6751">
      <w:pPr>
        <w:pStyle w:val="Tickbox"/>
      </w:pPr>
      <w:sdt>
        <w:sdtPr>
          <w:rPr>
            <w:rStyle w:val="TickboxChar"/>
          </w:rPr>
          <w:id w:val="909977163"/>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Digital information management</w:t>
      </w:r>
    </w:p>
    <w:p w14:paraId="5BE5A31F" w14:textId="77DFFD94" w:rsidR="009B0927" w:rsidRDefault="00000000" w:rsidP="0084301B">
      <w:pPr>
        <w:pStyle w:val="Tickboxnoindent"/>
      </w:pPr>
      <w:sdt>
        <w:sdtPr>
          <w:rPr>
            <w:rStyle w:val="TickboxChar"/>
          </w:rPr>
          <w:id w:val="-2052220438"/>
          <w14:checkbox>
            <w14:checked w14:val="0"/>
            <w14:checkedState w14:val="2612" w14:font="MS Gothic"/>
            <w14:uncheckedState w14:val="2610" w14:font="MS Gothic"/>
          </w14:checkbox>
        </w:sdtPr>
        <w:sdtContent>
          <w:r w:rsidR="0029314D">
            <w:rPr>
              <w:rStyle w:val="TickboxChar"/>
              <w:rFonts w:ascii="MS Gothic" w:hAnsi="MS Gothic" w:hint="eastAsia"/>
            </w:rPr>
            <w:t>☐</w:t>
          </w:r>
        </w:sdtContent>
      </w:sdt>
      <w:r w:rsidR="000A1F41" w:rsidRPr="00A816B7">
        <w:rPr>
          <w:rStyle w:val="TickboxChar"/>
        </w:rPr>
        <w:tab/>
      </w:r>
      <w:r w:rsidR="000A1F41">
        <w:t xml:space="preserve"> </w:t>
      </w:r>
      <w:r w:rsidR="009B0927">
        <w:t>Fundamentals</w:t>
      </w:r>
    </w:p>
    <w:p w14:paraId="13AFBA73" w14:textId="28F82791" w:rsidR="009B0927" w:rsidRDefault="00000000" w:rsidP="003D6751">
      <w:pPr>
        <w:pStyle w:val="Tickbox"/>
      </w:pPr>
      <w:sdt>
        <w:sdtPr>
          <w:rPr>
            <w:rStyle w:val="TickboxChar"/>
          </w:rPr>
          <w:id w:val="284935537"/>
          <w14:checkbox>
            <w14:checked w14:val="1"/>
            <w14:checkedState w14:val="2612" w14:font="MS Gothic"/>
            <w14:uncheckedState w14:val="2610" w14:font="MS Gothic"/>
          </w14:checkbox>
        </w:sdtPr>
        <w:sdtContent>
          <w:r w:rsidR="000A03A6">
            <w:rPr>
              <w:rStyle w:val="TickboxChar"/>
              <w:rFonts w:ascii="MS Gothic" w:hAnsi="MS Gothic" w:hint="eastAsia"/>
            </w:rPr>
            <w:t>☒</w:t>
          </w:r>
        </w:sdtContent>
      </w:sdt>
      <w:r w:rsidR="000A1F41" w:rsidRPr="00A816B7">
        <w:rPr>
          <w:rStyle w:val="TickboxChar"/>
        </w:rPr>
        <w:tab/>
      </w:r>
      <w:r w:rsidR="000A1F41">
        <w:t xml:space="preserve"> </w:t>
      </w:r>
      <w:r w:rsidR="009B0927">
        <w:t>Physics</w:t>
      </w:r>
    </w:p>
    <w:p w14:paraId="57908D9D" w14:textId="76333E49" w:rsidR="009B0927" w:rsidRDefault="00000000" w:rsidP="003D6751">
      <w:pPr>
        <w:pStyle w:val="Tickbox"/>
      </w:pPr>
      <w:sdt>
        <w:sdtPr>
          <w:rPr>
            <w:rStyle w:val="TickboxChar"/>
          </w:rPr>
          <w:id w:val="-1238398113"/>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Design conditions/ data</w:t>
      </w:r>
    </w:p>
    <w:p w14:paraId="5F95B6F2" w14:textId="0C2857BB" w:rsidR="009B0927" w:rsidRDefault="00000000" w:rsidP="003D6751">
      <w:pPr>
        <w:pStyle w:val="Tickbox"/>
      </w:pPr>
      <w:sdt>
        <w:sdtPr>
          <w:rPr>
            <w:rStyle w:val="TickboxChar"/>
          </w:rPr>
          <w:id w:val="1305658944"/>
          <w14:checkbox>
            <w14:checked w14:val="1"/>
            <w14:checkedState w14:val="2612" w14:font="MS Gothic"/>
            <w14:uncheckedState w14:val="2610" w14:font="MS Gothic"/>
          </w14:checkbox>
        </w:sdtPr>
        <w:sdtContent>
          <w:r w:rsidR="000A03A6">
            <w:rPr>
              <w:rStyle w:val="TickboxChar"/>
              <w:rFonts w:ascii="MS Gothic" w:hAnsi="MS Gothic" w:hint="eastAsia"/>
            </w:rPr>
            <w:t>☒</w:t>
          </w:r>
        </w:sdtContent>
      </w:sdt>
      <w:r w:rsidR="000A1F41" w:rsidRPr="00A816B7">
        <w:rPr>
          <w:rStyle w:val="TickboxChar"/>
        </w:rPr>
        <w:tab/>
      </w:r>
      <w:r w:rsidR="000A1F41">
        <w:t xml:space="preserve"> </w:t>
      </w:r>
      <w:r w:rsidR="009B0927">
        <w:t>Calculations and methods</w:t>
      </w:r>
    </w:p>
    <w:p w14:paraId="0D9845DF" w14:textId="6BF09D6F" w:rsidR="009B0927" w:rsidRDefault="00000000" w:rsidP="003D6751">
      <w:pPr>
        <w:pStyle w:val="Tickbox"/>
      </w:pPr>
      <w:sdt>
        <w:sdtPr>
          <w:rPr>
            <w:rStyle w:val="TickboxChar"/>
          </w:rPr>
          <w:id w:val="-447002534"/>
          <w14:checkbox>
            <w14:checked w14:val="1"/>
            <w14:checkedState w14:val="2612" w14:font="MS Gothic"/>
            <w14:uncheckedState w14:val="2610" w14:font="MS Gothic"/>
          </w14:checkbox>
        </w:sdtPr>
        <w:sdtContent>
          <w:r w:rsidR="000E2C11">
            <w:rPr>
              <w:rStyle w:val="TickboxChar"/>
              <w:rFonts w:ascii="MS Gothic" w:hAnsi="MS Gothic" w:hint="eastAsia"/>
            </w:rPr>
            <w:t>☒</w:t>
          </w:r>
        </w:sdtContent>
      </w:sdt>
      <w:r w:rsidR="000A1F41" w:rsidRPr="00A816B7">
        <w:rPr>
          <w:rStyle w:val="TickboxChar"/>
        </w:rPr>
        <w:tab/>
      </w:r>
      <w:r w:rsidR="000A1F41">
        <w:t xml:space="preserve"> </w:t>
      </w:r>
      <w:r w:rsidR="009B0927">
        <w:t>Sustainability (key considerations)</w:t>
      </w:r>
    </w:p>
    <w:p w14:paraId="25BD3B54" w14:textId="31FE7AA4" w:rsidR="009B0927" w:rsidRDefault="00000000" w:rsidP="003D6751">
      <w:pPr>
        <w:pStyle w:val="Tickbox"/>
      </w:pPr>
      <w:sdt>
        <w:sdtPr>
          <w:rPr>
            <w:rStyle w:val="TickboxChar"/>
          </w:rPr>
          <w:id w:val="-2067251528"/>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Health, wellbeing and safety</w:t>
      </w:r>
    </w:p>
    <w:p w14:paraId="6799CBA5" w14:textId="6A6C6B5A" w:rsidR="009B0927" w:rsidRDefault="00000000" w:rsidP="0084301B">
      <w:pPr>
        <w:pStyle w:val="Tickboxnoindent"/>
      </w:pPr>
      <w:sdt>
        <w:sdtPr>
          <w:rPr>
            <w:rStyle w:val="TickboxChar"/>
          </w:rPr>
          <w:id w:val="359092920"/>
          <w14:checkbox>
            <w14:checked w14:val="0"/>
            <w14:checkedState w14:val="2612" w14:font="MS Gothic"/>
            <w14:uncheckedState w14:val="2610" w14:font="MS Gothic"/>
          </w14:checkbox>
        </w:sdtPr>
        <w:sdtContent>
          <w:r w:rsidR="0029314D">
            <w:rPr>
              <w:rStyle w:val="TickboxChar"/>
              <w:rFonts w:ascii="MS Gothic" w:hAnsi="MS Gothic" w:hint="eastAsia"/>
            </w:rPr>
            <w:t>☐</w:t>
          </w:r>
        </w:sdtContent>
      </w:sdt>
      <w:r w:rsidR="000A1F41" w:rsidRPr="00A816B7">
        <w:rPr>
          <w:rStyle w:val="TickboxChar"/>
        </w:rPr>
        <w:tab/>
      </w:r>
      <w:r w:rsidR="000A1F41">
        <w:t xml:space="preserve"> </w:t>
      </w:r>
      <w:r w:rsidR="009B0927">
        <w:t>Retrofit and refurbishment</w:t>
      </w:r>
    </w:p>
    <w:p w14:paraId="122679BF" w14:textId="33B345F3" w:rsidR="009B0927" w:rsidRDefault="00000000" w:rsidP="003D6751">
      <w:pPr>
        <w:pStyle w:val="Tickbox"/>
      </w:pPr>
      <w:sdt>
        <w:sdtPr>
          <w:rPr>
            <w:rStyle w:val="TickboxChar"/>
          </w:rPr>
          <w:id w:val="53589518"/>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Condition surveying</w:t>
      </w:r>
    </w:p>
    <w:p w14:paraId="69195114" w14:textId="6CFB7723" w:rsidR="009B0927" w:rsidRDefault="00000000" w:rsidP="003D6751">
      <w:pPr>
        <w:pStyle w:val="Tickbox"/>
      </w:pPr>
      <w:sdt>
        <w:sdtPr>
          <w:rPr>
            <w:rStyle w:val="TickboxChar"/>
          </w:rPr>
          <w:id w:val="-14849374"/>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Modification/ adaptation</w:t>
      </w:r>
    </w:p>
    <w:p w14:paraId="0B484B0E" w14:textId="1D367649" w:rsidR="009B0927" w:rsidRDefault="00000000" w:rsidP="0084301B">
      <w:pPr>
        <w:pStyle w:val="Tickboxnoindent"/>
      </w:pPr>
      <w:sdt>
        <w:sdtPr>
          <w:rPr>
            <w:rStyle w:val="TickboxChar"/>
          </w:rPr>
          <w:id w:val="204229487"/>
          <w14:checkbox>
            <w14:checked w14:val="0"/>
            <w14:checkedState w14:val="2612" w14:font="MS Gothic"/>
            <w14:uncheckedState w14:val="2610" w14:font="MS Gothic"/>
          </w14:checkbox>
        </w:sdtPr>
        <w:sdtContent>
          <w:r w:rsidR="0029314D">
            <w:rPr>
              <w:rStyle w:val="TickboxChar"/>
              <w:rFonts w:ascii="MS Gothic" w:hAnsi="MS Gothic" w:hint="eastAsia"/>
            </w:rPr>
            <w:t>☐</w:t>
          </w:r>
        </w:sdtContent>
      </w:sdt>
      <w:r w:rsidR="000A1F41" w:rsidRPr="00A816B7">
        <w:rPr>
          <w:rStyle w:val="TickboxChar"/>
        </w:rPr>
        <w:tab/>
      </w:r>
      <w:r w:rsidR="000A1F41">
        <w:t xml:space="preserve"> </w:t>
      </w:r>
      <w:r w:rsidR="009B0927">
        <w:t>System selection</w:t>
      </w:r>
    </w:p>
    <w:p w14:paraId="6F7402F1" w14:textId="3A4A87C2" w:rsidR="009B0927" w:rsidRDefault="00000000" w:rsidP="003D6751">
      <w:pPr>
        <w:pStyle w:val="Tickbox"/>
      </w:pPr>
      <w:sdt>
        <w:sdtPr>
          <w:rPr>
            <w:rStyle w:val="TickboxChar"/>
          </w:rPr>
          <w:id w:val="1767952553"/>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Selection (regulations, best practice, finance, operational energy, whole-life carbon)</w:t>
      </w:r>
    </w:p>
    <w:p w14:paraId="50A1D3DB" w14:textId="2FDAF145" w:rsidR="009B0927" w:rsidRDefault="00000000" w:rsidP="003D6751">
      <w:pPr>
        <w:pStyle w:val="Tickbox"/>
      </w:pPr>
      <w:sdt>
        <w:sdtPr>
          <w:rPr>
            <w:rStyle w:val="TickboxChar"/>
          </w:rPr>
          <w:id w:val="-1332909941"/>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Systems, plant, equipment (terminal equipment)</w:t>
      </w:r>
    </w:p>
    <w:p w14:paraId="6B495F95" w14:textId="00FB31B0" w:rsidR="009B0927" w:rsidRDefault="00000000" w:rsidP="003D6751">
      <w:pPr>
        <w:pStyle w:val="Tickbox"/>
      </w:pPr>
      <w:sdt>
        <w:sdtPr>
          <w:rPr>
            <w:rStyle w:val="TickboxChar"/>
          </w:rPr>
          <w:id w:val="-87239882"/>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Systems, plant, equipment (network level, central plant, distribution)</w:t>
      </w:r>
    </w:p>
    <w:p w14:paraId="78E4CDF6" w14:textId="32BB5F28" w:rsidR="009B0927" w:rsidRDefault="00000000" w:rsidP="0084301B">
      <w:pPr>
        <w:pStyle w:val="Tickboxnoindent"/>
      </w:pPr>
      <w:sdt>
        <w:sdtPr>
          <w:rPr>
            <w:rStyle w:val="TickboxChar"/>
          </w:rPr>
          <w:id w:val="2136676771"/>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System design principles</w:t>
      </w:r>
    </w:p>
    <w:p w14:paraId="7CBE59DD" w14:textId="4F29D8C9" w:rsidR="009B0927" w:rsidRDefault="00000000" w:rsidP="003D6751">
      <w:pPr>
        <w:pStyle w:val="Tickbox"/>
      </w:pPr>
      <w:sdt>
        <w:sdtPr>
          <w:rPr>
            <w:rStyle w:val="TickboxChar"/>
          </w:rPr>
          <w:id w:val="-1300525478"/>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System sizing</w:t>
      </w:r>
    </w:p>
    <w:p w14:paraId="2D8A6B19" w14:textId="5FCF77A8" w:rsidR="009B0927" w:rsidRDefault="00000000" w:rsidP="003D6751">
      <w:pPr>
        <w:pStyle w:val="Tickbox"/>
      </w:pPr>
      <w:sdt>
        <w:sdtPr>
          <w:rPr>
            <w:rStyle w:val="TickboxChar"/>
          </w:rPr>
          <w:id w:val="651961349"/>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System design conditions/ data</w:t>
      </w:r>
    </w:p>
    <w:p w14:paraId="323B62A5" w14:textId="52AA154E" w:rsidR="009B0927" w:rsidRDefault="00000000" w:rsidP="003D6751">
      <w:pPr>
        <w:pStyle w:val="Tickbox"/>
      </w:pPr>
      <w:sdt>
        <w:sdtPr>
          <w:rPr>
            <w:rStyle w:val="TickboxChar"/>
          </w:rPr>
          <w:id w:val="1784453563"/>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System sizing calculations</w:t>
      </w:r>
    </w:p>
    <w:p w14:paraId="2B440F23" w14:textId="000B219A" w:rsidR="009B0927" w:rsidRDefault="00000000" w:rsidP="003D6751">
      <w:pPr>
        <w:pStyle w:val="Tickbox"/>
      </w:pPr>
      <w:sdt>
        <w:sdtPr>
          <w:rPr>
            <w:rStyle w:val="TickboxChar"/>
          </w:rPr>
          <w:id w:val="-1006666942"/>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Health, wellbeing and safety</w:t>
      </w:r>
    </w:p>
    <w:p w14:paraId="6D057838" w14:textId="5E54C11A" w:rsidR="009B0927" w:rsidRDefault="00000000" w:rsidP="003D6751">
      <w:pPr>
        <w:pStyle w:val="Tickbox"/>
      </w:pPr>
      <w:sdt>
        <w:sdtPr>
          <w:rPr>
            <w:rStyle w:val="TickboxChar"/>
          </w:rPr>
          <w:id w:val="-1943449649"/>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Modern methods of construction</w:t>
      </w:r>
    </w:p>
    <w:p w14:paraId="05E1F9A1" w14:textId="48B6E079" w:rsidR="009B0927" w:rsidRDefault="00000000" w:rsidP="003D6751">
      <w:pPr>
        <w:pStyle w:val="Tickbox"/>
      </w:pPr>
      <w:sdt>
        <w:sdtPr>
          <w:rPr>
            <w:rStyle w:val="TickboxChar"/>
          </w:rPr>
          <w:id w:val="-385867168"/>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Access and maintenance</w:t>
      </w:r>
    </w:p>
    <w:p w14:paraId="49323D93" w14:textId="1E50D667" w:rsidR="009B0927" w:rsidRDefault="00000000" w:rsidP="0084301B">
      <w:pPr>
        <w:pStyle w:val="Tickboxnoindent"/>
      </w:pPr>
      <w:sdt>
        <w:sdtPr>
          <w:rPr>
            <w:rStyle w:val="TickboxChar"/>
          </w:rPr>
          <w:id w:val="1436325128"/>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Construction</w:t>
      </w:r>
    </w:p>
    <w:p w14:paraId="27711110" w14:textId="7BF85924" w:rsidR="009B0927" w:rsidRDefault="00000000" w:rsidP="003D6751">
      <w:pPr>
        <w:pStyle w:val="Tickbox"/>
      </w:pPr>
      <w:sdt>
        <w:sdtPr>
          <w:rPr>
            <w:rStyle w:val="TickboxChar"/>
          </w:rPr>
          <w:id w:val="1014731585"/>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Installation</w:t>
      </w:r>
    </w:p>
    <w:p w14:paraId="37A8526D" w14:textId="700237EF" w:rsidR="009B0927" w:rsidRDefault="00000000" w:rsidP="003D6751">
      <w:pPr>
        <w:pStyle w:val="Tickbox"/>
      </w:pPr>
      <w:sdt>
        <w:sdtPr>
          <w:rPr>
            <w:rStyle w:val="TickboxChar"/>
          </w:rPr>
          <w:id w:val="50429500"/>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Modern methods of construction</w:t>
      </w:r>
    </w:p>
    <w:p w14:paraId="4F6F019A" w14:textId="5E3843BA" w:rsidR="009B0927" w:rsidRDefault="00000000" w:rsidP="003D6751">
      <w:pPr>
        <w:pStyle w:val="Tickbox"/>
      </w:pPr>
      <w:sdt>
        <w:sdtPr>
          <w:rPr>
            <w:rStyle w:val="TickboxChar"/>
          </w:rPr>
          <w:id w:val="1079094754"/>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Health, wellbeing and safety</w:t>
      </w:r>
    </w:p>
    <w:p w14:paraId="709D6143" w14:textId="0736DF71" w:rsidR="009B0927" w:rsidRDefault="00000000" w:rsidP="003D6751">
      <w:pPr>
        <w:pStyle w:val="Tickbox"/>
      </w:pPr>
      <w:sdt>
        <w:sdtPr>
          <w:rPr>
            <w:rStyle w:val="TickboxChar"/>
          </w:rPr>
          <w:id w:val="1595215977"/>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Records (drawings, operation and maintenance)</w:t>
      </w:r>
    </w:p>
    <w:p w14:paraId="60A92BE4" w14:textId="2682C3B3" w:rsidR="009B0927" w:rsidRDefault="00000000" w:rsidP="0084301B">
      <w:pPr>
        <w:pStyle w:val="Tickboxnoindent"/>
      </w:pPr>
      <w:sdt>
        <w:sdtPr>
          <w:rPr>
            <w:rStyle w:val="TickboxChar"/>
          </w:rPr>
          <w:id w:val="1918130508"/>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Controls</w:t>
      </w:r>
    </w:p>
    <w:p w14:paraId="5505C10A" w14:textId="57A3C517" w:rsidR="009B0927" w:rsidRDefault="00000000" w:rsidP="003D6751">
      <w:pPr>
        <w:pStyle w:val="Tickbox"/>
      </w:pPr>
      <w:sdt>
        <w:sdtPr>
          <w:rPr>
            <w:rStyle w:val="TickboxChar"/>
          </w:rPr>
          <w:id w:val="1381061422"/>
          <w14:checkbox>
            <w14:checked w14:val="1"/>
            <w14:checkedState w14:val="2612" w14:font="MS Gothic"/>
            <w14:uncheckedState w14:val="2610" w14:font="MS Gothic"/>
          </w14:checkbox>
        </w:sdtPr>
        <w:sdtContent>
          <w:r w:rsidR="00F5470C">
            <w:rPr>
              <w:rStyle w:val="TickboxChar"/>
              <w:rFonts w:ascii="MS Gothic" w:hAnsi="MS Gothic" w:hint="eastAsia"/>
            </w:rPr>
            <w:t>☒</w:t>
          </w:r>
        </w:sdtContent>
      </w:sdt>
      <w:r w:rsidR="00421C9B" w:rsidRPr="00A816B7">
        <w:rPr>
          <w:rStyle w:val="TickboxChar"/>
        </w:rPr>
        <w:tab/>
      </w:r>
      <w:r w:rsidR="00421C9B">
        <w:t xml:space="preserve"> </w:t>
      </w:r>
      <w:r w:rsidR="009B0927">
        <w:t>Strategy</w:t>
      </w:r>
    </w:p>
    <w:p w14:paraId="58CB7619" w14:textId="14C26567" w:rsidR="009B0927" w:rsidRDefault="00000000" w:rsidP="003D6751">
      <w:pPr>
        <w:pStyle w:val="Tickbox"/>
      </w:pPr>
      <w:sdt>
        <w:sdtPr>
          <w:rPr>
            <w:rStyle w:val="TickboxChar"/>
          </w:rPr>
          <w:id w:val="89596333"/>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Controls as specified, installed and commissioned</w:t>
      </w:r>
    </w:p>
    <w:p w14:paraId="107E7247" w14:textId="7AEB3894" w:rsidR="009B0927" w:rsidRDefault="00000000" w:rsidP="003D6751">
      <w:pPr>
        <w:pStyle w:val="Tickbox"/>
      </w:pPr>
      <w:sdt>
        <w:sdtPr>
          <w:rPr>
            <w:rStyle w:val="TickboxChar"/>
          </w:rPr>
          <w:id w:val="24221803"/>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Commissioning</w:t>
      </w:r>
    </w:p>
    <w:p w14:paraId="5DF2D56C" w14:textId="00477B7F" w:rsidR="009B0927" w:rsidRDefault="00000000" w:rsidP="003D6751">
      <w:pPr>
        <w:pStyle w:val="Tickbox"/>
      </w:pPr>
      <w:sdt>
        <w:sdtPr>
          <w:rPr>
            <w:rStyle w:val="TickboxChar"/>
          </w:rPr>
          <w:id w:val="1506559835"/>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Plans</w:t>
      </w:r>
    </w:p>
    <w:p w14:paraId="47F282F3" w14:textId="7ACBB839" w:rsidR="009B0927" w:rsidRDefault="00000000" w:rsidP="003D6751">
      <w:pPr>
        <w:pStyle w:val="Tickbox"/>
      </w:pPr>
      <w:sdt>
        <w:sdtPr>
          <w:rPr>
            <w:rStyle w:val="TickboxChar"/>
          </w:rPr>
          <w:id w:val="-1565337975"/>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Procedures</w:t>
      </w:r>
    </w:p>
    <w:p w14:paraId="3D9681A3" w14:textId="26592DDC" w:rsidR="009B0927" w:rsidRDefault="00000000" w:rsidP="0084301B">
      <w:pPr>
        <w:pStyle w:val="Tickboxnoindent"/>
      </w:pPr>
      <w:sdt>
        <w:sdtPr>
          <w:rPr>
            <w:rStyle w:val="TickboxChar"/>
          </w:rPr>
          <w:id w:val="-389188057"/>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Operation</w:t>
      </w:r>
    </w:p>
    <w:p w14:paraId="51F8307E" w14:textId="4A6E64E9" w:rsidR="009B0927" w:rsidRDefault="00000000" w:rsidP="003D6751">
      <w:pPr>
        <w:pStyle w:val="Tickbox"/>
      </w:pPr>
      <w:sdt>
        <w:sdtPr>
          <w:rPr>
            <w:rStyle w:val="TickboxChar"/>
          </w:rPr>
          <w:id w:val="-1937664545"/>
          <w14:checkbox>
            <w14:checked w14:val="1"/>
            <w14:checkedState w14:val="2612" w14:font="MS Gothic"/>
            <w14:uncheckedState w14:val="2610" w14:font="MS Gothic"/>
          </w14:checkbox>
        </w:sdtPr>
        <w:sdtContent>
          <w:r w:rsidR="00C82262">
            <w:rPr>
              <w:rStyle w:val="TickboxChar"/>
              <w:rFonts w:ascii="MS Gothic" w:hAnsi="MS Gothic" w:hint="eastAsia"/>
            </w:rPr>
            <w:t>☒</w:t>
          </w:r>
        </w:sdtContent>
      </w:sdt>
      <w:r w:rsidR="00421C9B" w:rsidRPr="00A816B7">
        <w:rPr>
          <w:rStyle w:val="TickboxChar"/>
        </w:rPr>
        <w:tab/>
      </w:r>
      <w:r w:rsidR="00421C9B">
        <w:t xml:space="preserve"> </w:t>
      </w:r>
      <w:r w:rsidR="009B0927">
        <w:t>Facilities management</w:t>
      </w:r>
    </w:p>
    <w:p w14:paraId="3969294A" w14:textId="26F1256B" w:rsidR="009B0927" w:rsidRDefault="00000000" w:rsidP="003D6751">
      <w:pPr>
        <w:pStyle w:val="Tickbox"/>
      </w:pPr>
      <w:sdt>
        <w:sdtPr>
          <w:rPr>
            <w:rStyle w:val="TickboxChar"/>
          </w:rPr>
          <w:id w:val="-1803995773"/>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Training</w:t>
      </w:r>
    </w:p>
    <w:p w14:paraId="1261DBB8" w14:textId="3A80BE25" w:rsidR="009B0927" w:rsidRDefault="00000000" w:rsidP="003D6751">
      <w:pPr>
        <w:pStyle w:val="Tickbox"/>
      </w:pPr>
      <w:sdt>
        <w:sdtPr>
          <w:rPr>
            <w:rStyle w:val="TickboxChar"/>
          </w:rPr>
          <w:id w:val="-733773749"/>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Maintenance</w:t>
      </w:r>
    </w:p>
    <w:p w14:paraId="4F36E188" w14:textId="36846951" w:rsidR="009B0927" w:rsidRDefault="00000000" w:rsidP="003D6751">
      <w:pPr>
        <w:pStyle w:val="Tickbox"/>
      </w:pPr>
      <w:sdt>
        <w:sdtPr>
          <w:rPr>
            <w:rStyle w:val="TickboxChar"/>
          </w:rPr>
          <w:id w:val="-267006131"/>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Health, wellbeing and safety</w:t>
      </w:r>
    </w:p>
    <w:p w14:paraId="07770762" w14:textId="445BF84B" w:rsidR="009B0927" w:rsidRDefault="00000000" w:rsidP="003D6751">
      <w:pPr>
        <w:pStyle w:val="Tickbox"/>
      </w:pPr>
      <w:sdt>
        <w:sdtPr>
          <w:rPr>
            <w:rStyle w:val="TickboxChar"/>
          </w:rPr>
          <w:id w:val="563222846"/>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Performance (energy, carbon, water)</w:t>
      </w:r>
    </w:p>
    <w:p w14:paraId="7C63006E" w14:textId="61ED9CAB" w:rsidR="009B0927" w:rsidRDefault="00000000" w:rsidP="003D6751">
      <w:pPr>
        <w:pStyle w:val="Tickbox"/>
      </w:pPr>
      <w:sdt>
        <w:sdtPr>
          <w:rPr>
            <w:rStyle w:val="TickboxChar"/>
          </w:rPr>
          <w:id w:val="782384676"/>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Performance (IEQ)</w:t>
      </w:r>
    </w:p>
    <w:p w14:paraId="7D148740" w14:textId="442B0435" w:rsidR="009B0927" w:rsidRDefault="00000000" w:rsidP="003D6751">
      <w:pPr>
        <w:pStyle w:val="Tickbox"/>
      </w:pPr>
      <w:sdt>
        <w:sdtPr>
          <w:rPr>
            <w:rStyle w:val="TickboxChar"/>
          </w:rPr>
          <w:id w:val="-415249860"/>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End of life</w:t>
      </w:r>
    </w:p>
    <w:p w14:paraId="179595DE" w14:textId="2A8C184A" w:rsidR="009B0927" w:rsidRDefault="00000000" w:rsidP="003D6751">
      <w:pPr>
        <w:pStyle w:val="Tickbox"/>
      </w:pPr>
      <w:sdt>
        <w:sdtPr>
          <w:rPr>
            <w:rStyle w:val="TickboxChar"/>
          </w:rPr>
          <w:id w:val="-2103863530"/>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Reuse</w:t>
      </w:r>
    </w:p>
    <w:p w14:paraId="60A3239D" w14:textId="321CCFEA" w:rsidR="009B0927" w:rsidRDefault="00000000" w:rsidP="003D6751">
      <w:pPr>
        <w:pStyle w:val="Tickbox"/>
      </w:pPr>
      <w:sdt>
        <w:sdtPr>
          <w:rPr>
            <w:rStyle w:val="TickboxChar"/>
          </w:rPr>
          <w:id w:val="-1223134764"/>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Repurpose</w:t>
      </w:r>
    </w:p>
    <w:p w14:paraId="6D9A2030" w14:textId="7343A1B8" w:rsidR="009B0927" w:rsidRDefault="00000000" w:rsidP="003D6751">
      <w:pPr>
        <w:pStyle w:val="Tickbox"/>
      </w:pPr>
      <w:sdt>
        <w:sdtPr>
          <w:rPr>
            <w:rStyle w:val="TickboxChar"/>
          </w:rPr>
          <w:id w:val="750865142"/>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Recycle</w:t>
      </w:r>
    </w:p>
    <w:p w14:paraId="1CE5BEC1" w14:textId="2D44B307" w:rsidR="009B0927" w:rsidRDefault="00000000" w:rsidP="003D6751">
      <w:pPr>
        <w:pStyle w:val="Tickbox"/>
      </w:pPr>
      <w:sdt>
        <w:sdtPr>
          <w:rPr>
            <w:rStyle w:val="TickboxChar"/>
          </w:rPr>
          <w:id w:val="155195464"/>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Demolition</w:t>
      </w:r>
    </w:p>
    <w:p w14:paraId="35DA5742" w14:textId="77777777" w:rsidR="00AC14A7" w:rsidRDefault="00AC14A7" w:rsidP="00E04FC5">
      <w:pPr>
        <w:rPr>
          <w:rFonts w:eastAsia="MS Gothic"/>
        </w:rPr>
      </w:pPr>
      <w:r>
        <w:br w:type="page"/>
      </w:r>
    </w:p>
    <w:p w14:paraId="2555A848" w14:textId="3E7BFE5F" w:rsidR="001F5F5E" w:rsidRPr="00FC7E63" w:rsidRDefault="00AC14A7" w:rsidP="00E04FC5">
      <w:pPr>
        <w:pStyle w:val="Headingleftaligned"/>
      </w:pPr>
      <w:r w:rsidRPr="00FC7E63">
        <w:lastRenderedPageBreak/>
        <w:t>Building Type:</w:t>
      </w:r>
    </w:p>
    <w:p w14:paraId="4902EFB1" w14:textId="43CAA58F" w:rsidR="001F5F5E" w:rsidRPr="0084301B" w:rsidRDefault="00000000" w:rsidP="0084301B">
      <w:pPr>
        <w:pStyle w:val="Tickboxnoindent"/>
        <w:rPr>
          <w:rStyle w:val="CheckboxChar"/>
          <w:rFonts w:eastAsia="MS Gothic"/>
          <w:b/>
        </w:rPr>
      </w:pPr>
      <w:sdt>
        <w:sdtPr>
          <w:rPr>
            <w:rStyle w:val="CheckboxChar"/>
            <w:rFonts w:eastAsia="MS Gothic"/>
            <w:b/>
          </w:rPr>
          <w:id w:val="893545327"/>
          <w14:checkbox>
            <w14:checked w14:val="0"/>
            <w14:checkedState w14:val="2612" w14:font="MS Gothic"/>
            <w14:uncheckedState w14:val="2610" w14:font="MS Gothic"/>
          </w14:checkbox>
        </w:sdtPr>
        <w:sdtContent>
          <w:r w:rsidR="00AC14A7" w:rsidRPr="0084301B">
            <w:rPr>
              <w:rStyle w:val="CheckboxChar"/>
              <w:rFonts w:eastAsia="MS Gothic" w:hint="eastAsia"/>
              <w:b/>
            </w:rPr>
            <w:t>☐</w:t>
          </w:r>
        </w:sdtContent>
      </w:sdt>
      <w:r w:rsidR="00AC14A7" w:rsidRPr="0084301B">
        <w:rPr>
          <w:rStyle w:val="CheckboxChar"/>
          <w:rFonts w:eastAsia="MS Gothic"/>
          <w:b/>
        </w:rPr>
        <w:tab/>
        <w:t xml:space="preserve"> </w:t>
      </w:r>
      <w:r w:rsidR="001F5F5E" w:rsidRPr="0084301B">
        <w:rPr>
          <w:rStyle w:val="CheckboxChar"/>
          <w:rFonts w:eastAsia="MS Gothic"/>
          <w:b/>
        </w:rPr>
        <w:t>Residential</w:t>
      </w:r>
    </w:p>
    <w:p w14:paraId="10B234F1" w14:textId="77777777" w:rsidR="001F5F5E" w:rsidRPr="00D86248" w:rsidRDefault="00000000" w:rsidP="0084301B">
      <w:pPr>
        <w:pStyle w:val="Tickbox"/>
      </w:pPr>
      <w:sdt>
        <w:sdtPr>
          <w:id w:val="188420150"/>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Single dwelling</w:t>
      </w:r>
    </w:p>
    <w:p w14:paraId="1FA5BAA6" w14:textId="77777777" w:rsidR="001F5F5E" w:rsidRPr="00D86248" w:rsidRDefault="00000000" w:rsidP="0084301B">
      <w:pPr>
        <w:pStyle w:val="Tickbox"/>
      </w:pPr>
      <w:sdt>
        <w:sdtPr>
          <w:id w:val="1408497847"/>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Multiple dwelling</w:t>
      </w:r>
    </w:p>
    <w:p w14:paraId="33F63584" w14:textId="503E47EC" w:rsidR="001F5F5E" w:rsidRPr="00D86248" w:rsidRDefault="00000000" w:rsidP="0084301B">
      <w:pPr>
        <w:pStyle w:val="Tickboxnoindent"/>
      </w:pPr>
      <w:sdt>
        <w:sdtPr>
          <w:id w:val="321776124"/>
          <w14:checkbox>
            <w14:checked w14:val="0"/>
            <w14:checkedState w14:val="2612" w14:font="MS Gothic"/>
            <w14:uncheckedState w14:val="2610" w14:font="MS Gothic"/>
          </w14:checkbox>
        </w:sdtPr>
        <w:sdtContent>
          <w:r w:rsidR="00AC14A7" w:rsidRPr="00D86248">
            <w:rPr>
              <w:rFonts w:hint="eastAsia"/>
            </w:rPr>
            <w:t>☐</w:t>
          </w:r>
        </w:sdtContent>
      </w:sdt>
      <w:r w:rsidR="00AC14A7" w:rsidRPr="00D86248">
        <w:tab/>
        <w:t xml:space="preserve"> </w:t>
      </w:r>
      <w:r w:rsidR="001F5F5E" w:rsidRPr="00D86248">
        <w:t>Non-residential</w:t>
      </w:r>
    </w:p>
    <w:p w14:paraId="076FE02C" w14:textId="77777777" w:rsidR="001F5F5E" w:rsidRPr="00D86248" w:rsidRDefault="00000000" w:rsidP="0084301B">
      <w:pPr>
        <w:pStyle w:val="Tickbox"/>
      </w:pPr>
      <w:sdt>
        <w:sdtPr>
          <w:id w:val="-1850322867"/>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Office</w:t>
      </w:r>
    </w:p>
    <w:p w14:paraId="69F7BBF1" w14:textId="77777777" w:rsidR="001F5F5E" w:rsidRPr="00D86248" w:rsidRDefault="00000000" w:rsidP="0084301B">
      <w:pPr>
        <w:pStyle w:val="Tickbox"/>
      </w:pPr>
      <w:sdt>
        <w:sdtPr>
          <w:id w:val="1361016262"/>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Education</w:t>
      </w:r>
    </w:p>
    <w:p w14:paraId="5FF20316" w14:textId="77777777" w:rsidR="001F5F5E" w:rsidRPr="00D86248" w:rsidRDefault="00000000" w:rsidP="0084301B">
      <w:pPr>
        <w:pStyle w:val="Tickbox"/>
      </w:pPr>
      <w:sdt>
        <w:sdtPr>
          <w:id w:val="780927761"/>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Higher education</w:t>
      </w:r>
    </w:p>
    <w:p w14:paraId="626D4A77" w14:textId="77777777" w:rsidR="001F5F5E" w:rsidRPr="00D86248" w:rsidRDefault="00000000" w:rsidP="0084301B">
      <w:pPr>
        <w:pStyle w:val="Tickbox"/>
      </w:pPr>
      <w:sdt>
        <w:sdtPr>
          <w:id w:val="1831861651"/>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Healthcare</w:t>
      </w:r>
    </w:p>
    <w:p w14:paraId="15CEB184" w14:textId="77777777" w:rsidR="001F5F5E" w:rsidRPr="00D86248" w:rsidRDefault="00000000" w:rsidP="0084301B">
      <w:pPr>
        <w:pStyle w:val="Tickbox"/>
      </w:pPr>
      <w:sdt>
        <w:sdtPr>
          <w:id w:val="-1534029642"/>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Retail</w:t>
      </w:r>
    </w:p>
    <w:p w14:paraId="357CD937" w14:textId="77777777" w:rsidR="001F5F5E" w:rsidRPr="00D86248" w:rsidRDefault="00000000" w:rsidP="0084301B">
      <w:pPr>
        <w:pStyle w:val="Tickbox"/>
      </w:pPr>
      <w:sdt>
        <w:sdtPr>
          <w:id w:val="2032987957"/>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Leisure</w:t>
      </w:r>
    </w:p>
    <w:p w14:paraId="11A5D8AB" w14:textId="77777777" w:rsidR="001F5F5E" w:rsidRPr="00D86248" w:rsidRDefault="00000000" w:rsidP="0084301B">
      <w:pPr>
        <w:pStyle w:val="Tickbox"/>
      </w:pPr>
      <w:sdt>
        <w:sdtPr>
          <w:id w:val="-1193609091"/>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Aviation</w:t>
      </w:r>
    </w:p>
    <w:p w14:paraId="2275C8C0" w14:textId="77777777" w:rsidR="001F5F5E" w:rsidRPr="00D86248" w:rsidRDefault="00000000" w:rsidP="0084301B">
      <w:pPr>
        <w:pStyle w:val="Tickbox"/>
      </w:pPr>
      <w:sdt>
        <w:sdtPr>
          <w:id w:val="-1254975886"/>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Road and rail</w:t>
      </w:r>
    </w:p>
    <w:p w14:paraId="1BA3432C" w14:textId="77777777" w:rsidR="001F5F5E" w:rsidRPr="00D86248" w:rsidRDefault="00000000" w:rsidP="0084301B">
      <w:pPr>
        <w:pStyle w:val="Tickbox"/>
      </w:pPr>
      <w:sdt>
        <w:sdtPr>
          <w:id w:val="-1399586202"/>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Government </w:t>
      </w:r>
    </w:p>
    <w:p w14:paraId="6154A528" w14:textId="1E8B04CD" w:rsidR="001F5F5E" w:rsidRPr="00D86248" w:rsidRDefault="00000000" w:rsidP="0084301B">
      <w:pPr>
        <w:pStyle w:val="Tickbox"/>
      </w:pPr>
      <w:sdt>
        <w:sdtPr>
          <w:id w:val="-345173914"/>
          <w14:checkbox>
            <w14:checked w14:val="1"/>
            <w14:checkedState w14:val="2612" w14:font="MS Gothic"/>
            <w14:uncheckedState w14:val="2610" w14:font="MS Gothic"/>
          </w14:checkbox>
        </w:sdtPr>
        <w:sdtContent>
          <w:r w:rsidR="00C82262">
            <w:rPr>
              <w:rFonts w:ascii="MS Gothic" w:hAnsi="MS Gothic" w:hint="eastAsia"/>
            </w:rPr>
            <w:t>☒</w:t>
          </w:r>
        </w:sdtContent>
      </w:sdt>
      <w:r w:rsidR="001F5F5E" w:rsidRPr="00D86248">
        <w:tab/>
        <w:t xml:space="preserve"> Industrial</w:t>
      </w:r>
    </w:p>
    <w:p w14:paraId="0750D5E3" w14:textId="0529DC7F" w:rsidR="001F5F5E" w:rsidRPr="00D86248" w:rsidRDefault="00000000" w:rsidP="0084301B">
      <w:pPr>
        <w:pStyle w:val="Tickbox"/>
      </w:pPr>
      <w:sdt>
        <w:sdtPr>
          <w:id w:val="-990242745"/>
          <w14:checkbox>
            <w14:checked w14:val="1"/>
            <w14:checkedState w14:val="2612" w14:font="MS Gothic"/>
            <w14:uncheckedState w14:val="2610" w14:font="MS Gothic"/>
          </w14:checkbox>
        </w:sdtPr>
        <w:sdtContent>
          <w:r w:rsidR="00C82262">
            <w:rPr>
              <w:rFonts w:ascii="MS Gothic" w:hAnsi="MS Gothic" w:hint="eastAsia"/>
            </w:rPr>
            <w:t>☒</w:t>
          </w:r>
        </w:sdtContent>
      </w:sdt>
      <w:r w:rsidR="001F5F5E" w:rsidRPr="00D86248">
        <w:tab/>
        <w:t xml:space="preserve"> Logistics</w:t>
      </w:r>
    </w:p>
    <w:p w14:paraId="432A1D96" w14:textId="44696733" w:rsidR="001F5F5E" w:rsidRPr="00D86248" w:rsidRDefault="00000000" w:rsidP="0084301B">
      <w:pPr>
        <w:pStyle w:val="Tickbox"/>
      </w:pPr>
      <w:sdt>
        <w:sdtPr>
          <w:id w:val="-1475290950"/>
          <w14:checkbox>
            <w14:checked w14:val="1"/>
            <w14:checkedState w14:val="2612" w14:font="MS Gothic"/>
            <w14:uncheckedState w14:val="2610" w14:font="MS Gothic"/>
          </w14:checkbox>
        </w:sdtPr>
        <w:sdtContent>
          <w:r w:rsidR="00C82262">
            <w:rPr>
              <w:rFonts w:ascii="MS Gothic" w:hAnsi="MS Gothic" w:hint="eastAsia"/>
            </w:rPr>
            <w:t>☒</w:t>
          </w:r>
        </w:sdtContent>
      </w:sdt>
      <w:r w:rsidR="001F5F5E" w:rsidRPr="00D86248">
        <w:tab/>
        <w:t xml:space="preserve"> Data centre</w:t>
      </w:r>
    </w:p>
    <w:p w14:paraId="41BDDF34" w14:textId="77777777" w:rsidR="001F5F5E" w:rsidRPr="00D86248" w:rsidRDefault="00000000" w:rsidP="0084301B">
      <w:pPr>
        <w:pStyle w:val="Tickbox"/>
      </w:pPr>
      <w:sdt>
        <w:sdtPr>
          <w:id w:val="-867378415"/>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Heritage</w:t>
      </w:r>
    </w:p>
    <w:p w14:paraId="2C28B452" w14:textId="77777777" w:rsidR="001F5F5E" w:rsidRPr="00D86248" w:rsidRDefault="00000000" w:rsidP="0084301B">
      <w:pPr>
        <w:pStyle w:val="Tickbox"/>
      </w:pPr>
      <w:sdt>
        <w:sdtPr>
          <w:id w:val="-1898120832"/>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Defence</w:t>
      </w:r>
    </w:p>
    <w:p w14:paraId="309A6CE1" w14:textId="77777777" w:rsidR="001F5F5E" w:rsidRPr="00D86248" w:rsidRDefault="00000000" w:rsidP="0084301B">
      <w:pPr>
        <w:pStyle w:val="Tickbox"/>
      </w:pPr>
      <w:sdt>
        <w:sdtPr>
          <w:id w:val="1525209776"/>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Infrastructure</w:t>
      </w:r>
    </w:p>
    <w:p w14:paraId="2F4FCB55" w14:textId="77777777" w:rsidR="001F5F5E" w:rsidRPr="00D86248" w:rsidRDefault="00000000" w:rsidP="0084301B">
      <w:pPr>
        <w:pStyle w:val="Tickbox"/>
      </w:pPr>
      <w:sdt>
        <w:sdtPr>
          <w:id w:val="-16155917"/>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Utilities </w:t>
      </w:r>
    </w:p>
    <w:p w14:paraId="23383C52" w14:textId="77777777" w:rsidR="001F5F5E" w:rsidRPr="00D86248" w:rsidRDefault="00000000" w:rsidP="0084301B">
      <w:pPr>
        <w:pStyle w:val="Tickbox"/>
        <w:rPr>
          <w:b/>
        </w:rPr>
      </w:pPr>
      <w:sdt>
        <w:sdtPr>
          <w:id w:val="-1713111107"/>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Other</w:t>
      </w:r>
    </w:p>
    <w:p w14:paraId="69785933" w14:textId="48C7F524" w:rsidR="003C6065" w:rsidRDefault="003C6065">
      <w:pPr>
        <w:spacing w:after="0" w:line="240" w:lineRule="auto"/>
        <w:rPr>
          <w:rFonts w:eastAsia="MS Gothic"/>
        </w:rPr>
      </w:pPr>
      <w:r>
        <w:br w:type="page"/>
      </w:r>
    </w:p>
    <w:p w14:paraId="3A144B75" w14:textId="799B4090" w:rsidR="001F5F5E" w:rsidRDefault="00EC59EC" w:rsidP="00F8409A">
      <w:pPr>
        <w:pStyle w:val="Headingleftaligned"/>
      </w:pPr>
      <w:r>
        <w:lastRenderedPageBreak/>
        <w:t>Intended Reade</w:t>
      </w:r>
      <w:r w:rsidR="00F8409A">
        <w:t>r:</w:t>
      </w:r>
    </w:p>
    <w:p w14:paraId="682AF42A" w14:textId="21669564" w:rsidR="00EC59EC" w:rsidRPr="001B22CC" w:rsidRDefault="00000000" w:rsidP="001B22CC">
      <w:pPr>
        <w:pStyle w:val="Tickbox"/>
      </w:pPr>
      <w:sdt>
        <w:sdtPr>
          <w:id w:val="383071115"/>
          <w14:checkbox>
            <w14:checked w14:val="1"/>
            <w14:checkedState w14:val="2612" w14:font="MS Gothic"/>
            <w14:uncheckedState w14:val="2610" w14:font="MS Gothic"/>
          </w14:checkbox>
        </w:sdtPr>
        <w:sdtContent>
          <w:r w:rsidR="00A02D47">
            <w:rPr>
              <w:rFonts w:ascii="MS Gothic" w:hAnsi="MS Gothic" w:hint="eastAsia"/>
            </w:rPr>
            <w:t>☒</w:t>
          </w:r>
        </w:sdtContent>
      </w:sdt>
      <w:r w:rsidR="00F8409A" w:rsidRPr="00D86248">
        <w:tab/>
        <w:t xml:space="preserve"> </w:t>
      </w:r>
      <w:r w:rsidR="00EC59EC" w:rsidRPr="001B22CC">
        <w:t>Owner</w:t>
      </w:r>
    </w:p>
    <w:p w14:paraId="52E5CEB7" w14:textId="35916907" w:rsidR="00EC59EC" w:rsidRPr="001B22CC" w:rsidRDefault="00000000" w:rsidP="001B22CC">
      <w:pPr>
        <w:pStyle w:val="Tickbox"/>
      </w:pPr>
      <w:sdt>
        <w:sdtPr>
          <w:id w:val="-2070251521"/>
          <w14:checkbox>
            <w14:checked w14:val="1"/>
            <w14:checkedState w14:val="2612" w14:font="MS Gothic"/>
            <w14:uncheckedState w14:val="2610" w14:font="MS Gothic"/>
          </w14:checkbox>
        </w:sdtPr>
        <w:sdtContent>
          <w:r w:rsidR="00A02D47">
            <w:rPr>
              <w:rFonts w:ascii="MS Gothic" w:hAnsi="MS Gothic" w:hint="eastAsia"/>
            </w:rPr>
            <w:t>☒</w:t>
          </w:r>
        </w:sdtContent>
      </w:sdt>
      <w:r w:rsidR="00F8409A" w:rsidRPr="00D86248">
        <w:tab/>
        <w:t xml:space="preserve"> </w:t>
      </w:r>
      <w:r w:rsidR="00EC59EC" w:rsidRPr="001B22CC">
        <w:t>Occupier</w:t>
      </w:r>
    </w:p>
    <w:p w14:paraId="55382C0E" w14:textId="68D988AA" w:rsidR="00EC59EC" w:rsidRPr="001B22CC" w:rsidRDefault="00000000" w:rsidP="001B22CC">
      <w:pPr>
        <w:pStyle w:val="Tickbox"/>
      </w:pPr>
      <w:sdt>
        <w:sdtPr>
          <w:id w:val="288860152"/>
          <w14:checkbox>
            <w14:checked w14:val="1"/>
            <w14:checkedState w14:val="2612" w14:font="MS Gothic"/>
            <w14:uncheckedState w14:val="2610" w14:font="MS Gothic"/>
          </w14:checkbox>
        </w:sdtPr>
        <w:sdtContent>
          <w:r w:rsidR="009859CA">
            <w:rPr>
              <w:rFonts w:ascii="MS Gothic" w:hAnsi="MS Gothic" w:hint="eastAsia"/>
            </w:rPr>
            <w:t>☒</w:t>
          </w:r>
        </w:sdtContent>
      </w:sdt>
      <w:r w:rsidR="00F8409A" w:rsidRPr="00D86248">
        <w:tab/>
        <w:t xml:space="preserve"> </w:t>
      </w:r>
      <w:r w:rsidR="00EC59EC" w:rsidRPr="001B22CC">
        <w:t>Designer</w:t>
      </w:r>
    </w:p>
    <w:p w14:paraId="66FEEC4D" w14:textId="46E63567" w:rsidR="00EC59EC" w:rsidRPr="001B22CC" w:rsidRDefault="00000000" w:rsidP="001B22CC">
      <w:pPr>
        <w:pStyle w:val="Tickbox"/>
      </w:pPr>
      <w:sdt>
        <w:sdtPr>
          <w:id w:val="2073702058"/>
          <w14:checkbox>
            <w14:checked w14:val="0"/>
            <w14:checkedState w14:val="2612" w14:font="MS Gothic"/>
            <w14:uncheckedState w14:val="2610" w14:font="MS Gothic"/>
          </w14:checkbox>
        </w:sdtPr>
        <w:sdtContent>
          <w:r w:rsidR="00F8409A" w:rsidRPr="00D86248">
            <w:rPr>
              <w:rFonts w:hint="eastAsia"/>
            </w:rPr>
            <w:t>☐</w:t>
          </w:r>
        </w:sdtContent>
      </w:sdt>
      <w:r w:rsidR="00F8409A" w:rsidRPr="00D86248">
        <w:tab/>
        <w:t xml:space="preserve"> </w:t>
      </w:r>
      <w:r w:rsidR="00EC59EC" w:rsidRPr="001B22CC">
        <w:t>Developer</w:t>
      </w:r>
    </w:p>
    <w:p w14:paraId="5CBC304B" w14:textId="0DDD5F84" w:rsidR="00EC59EC" w:rsidRPr="001B22CC" w:rsidRDefault="00000000" w:rsidP="001B22CC">
      <w:pPr>
        <w:pStyle w:val="Tickbox"/>
      </w:pPr>
      <w:sdt>
        <w:sdtPr>
          <w:id w:val="387765366"/>
          <w14:checkbox>
            <w14:checked w14:val="1"/>
            <w14:checkedState w14:val="2612" w14:font="MS Gothic"/>
            <w14:uncheckedState w14:val="2610" w14:font="MS Gothic"/>
          </w14:checkbox>
        </w:sdtPr>
        <w:sdtContent>
          <w:r w:rsidR="009859CA">
            <w:rPr>
              <w:rFonts w:ascii="MS Gothic" w:hAnsi="MS Gothic" w:hint="eastAsia"/>
            </w:rPr>
            <w:t>☒</w:t>
          </w:r>
        </w:sdtContent>
      </w:sdt>
      <w:r w:rsidR="00F8409A" w:rsidRPr="00D86248">
        <w:tab/>
        <w:t xml:space="preserve"> </w:t>
      </w:r>
      <w:r w:rsidR="00EC59EC" w:rsidRPr="001B22CC">
        <w:t>Constructor</w:t>
      </w:r>
    </w:p>
    <w:p w14:paraId="3A95A3C9" w14:textId="2A8CFD3F" w:rsidR="00EC59EC" w:rsidRPr="001B22CC" w:rsidRDefault="00000000" w:rsidP="001B22CC">
      <w:pPr>
        <w:pStyle w:val="Tickbox"/>
      </w:pPr>
      <w:sdt>
        <w:sdtPr>
          <w:id w:val="-582687770"/>
          <w14:checkbox>
            <w14:checked w14:val="0"/>
            <w14:checkedState w14:val="2612" w14:font="MS Gothic"/>
            <w14:uncheckedState w14:val="2610" w14:font="MS Gothic"/>
          </w14:checkbox>
        </w:sdtPr>
        <w:sdtContent>
          <w:r w:rsidR="009859CA">
            <w:rPr>
              <w:rFonts w:ascii="MS Gothic" w:hAnsi="MS Gothic" w:hint="eastAsia"/>
            </w:rPr>
            <w:t>☐</w:t>
          </w:r>
        </w:sdtContent>
      </w:sdt>
      <w:r w:rsidR="00F8409A" w:rsidRPr="00D86248">
        <w:tab/>
        <w:t xml:space="preserve"> </w:t>
      </w:r>
      <w:r w:rsidR="00EC59EC" w:rsidRPr="001B22CC">
        <w:t>Installer</w:t>
      </w:r>
    </w:p>
    <w:p w14:paraId="19B91723" w14:textId="066F15C4" w:rsidR="00EC59EC" w:rsidRPr="001B22CC" w:rsidRDefault="00000000" w:rsidP="001B22CC">
      <w:pPr>
        <w:pStyle w:val="Tickbox"/>
      </w:pPr>
      <w:sdt>
        <w:sdtPr>
          <w:id w:val="1115031164"/>
          <w14:checkbox>
            <w14:checked w14:val="0"/>
            <w14:checkedState w14:val="2612" w14:font="MS Gothic"/>
            <w14:uncheckedState w14:val="2610" w14:font="MS Gothic"/>
          </w14:checkbox>
        </w:sdtPr>
        <w:sdtContent>
          <w:r w:rsidR="00F8409A" w:rsidRPr="00D86248">
            <w:rPr>
              <w:rFonts w:hint="eastAsia"/>
            </w:rPr>
            <w:t>☐</w:t>
          </w:r>
        </w:sdtContent>
      </w:sdt>
      <w:r w:rsidR="00F8409A" w:rsidRPr="00D86248">
        <w:tab/>
        <w:t xml:space="preserve"> </w:t>
      </w:r>
      <w:r w:rsidR="00EC59EC" w:rsidRPr="001B22CC">
        <w:t>Commissioning engineer</w:t>
      </w:r>
    </w:p>
    <w:p w14:paraId="6CB94745" w14:textId="03D03736" w:rsidR="00EC59EC" w:rsidRPr="001B22CC" w:rsidRDefault="00000000" w:rsidP="001B22CC">
      <w:pPr>
        <w:pStyle w:val="Tickbox"/>
      </w:pPr>
      <w:sdt>
        <w:sdtPr>
          <w:id w:val="-1822259708"/>
          <w14:checkbox>
            <w14:checked w14:val="1"/>
            <w14:checkedState w14:val="2612" w14:font="MS Gothic"/>
            <w14:uncheckedState w14:val="2610" w14:font="MS Gothic"/>
          </w14:checkbox>
        </w:sdtPr>
        <w:sdtContent>
          <w:r w:rsidR="009859CA">
            <w:rPr>
              <w:rFonts w:ascii="MS Gothic" w:hAnsi="MS Gothic" w:hint="eastAsia"/>
            </w:rPr>
            <w:t>☒</w:t>
          </w:r>
        </w:sdtContent>
      </w:sdt>
      <w:r w:rsidR="00F8409A" w:rsidRPr="00D86248">
        <w:tab/>
        <w:t xml:space="preserve"> </w:t>
      </w:r>
      <w:r w:rsidR="00EC59EC" w:rsidRPr="001B22CC">
        <w:t>Operator/ Facilities manager</w:t>
      </w:r>
    </w:p>
    <w:p w14:paraId="1AF00CB1" w14:textId="20647A3A" w:rsidR="00EC59EC" w:rsidRPr="001B22CC" w:rsidRDefault="00000000" w:rsidP="001B22CC">
      <w:pPr>
        <w:pStyle w:val="Tickbox"/>
      </w:pPr>
      <w:sdt>
        <w:sdtPr>
          <w:id w:val="277073054"/>
          <w14:checkbox>
            <w14:checked w14:val="0"/>
            <w14:checkedState w14:val="2612" w14:font="MS Gothic"/>
            <w14:uncheckedState w14:val="2610" w14:font="MS Gothic"/>
          </w14:checkbox>
        </w:sdtPr>
        <w:sdtContent>
          <w:r w:rsidR="00F8409A" w:rsidRPr="00D86248">
            <w:rPr>
              <w:rFonts w:hint="eastAsia"/>
            </w:rPr>
            <w:t>☐</w:t>
          </w:r>
        </w:sdtContent>
      </w:sdt>
      <w:r w:rsidR="00F8409A" w:rsidRPr="00D86248">
        <w:tab/>
        <w:t xml:space="preserve"> </w:t>
      </w:r>
      <w:r w:rsidR="00EC59EC" w:rsidRPr="001B22CC">
        <w:t>Manufacturer</w:t>
      </w:r>
    </w:p>
    <w:p w14:paraId="0623A810" w14:textId="4F54EE2C" w:rsidR="00EC59EC" w:rsidRPr="001B22CC" w:rsidRDefault="00000000" w:rsidP="001B22CC">
      <w:pPr>
        <w:pStyle w:val="Tickbox"/>
      </w:pPr>
      <w:sdt>
        <w:sdtPr>
          <w:id w:val="1546483983"/>
          <w14:checkbox>
            <w14:checked w14:val="0"/>
            <w14:checkedState w14:val="2612" w14:font="MS Gothic"/>
            <w14:uncheckedState w14:val="2610" w14:font="MS Gothic"/>
          </w14:checkbox>
        </w:sdtPr>
        <w:sdtContent>
          <w:r w:rsidR="00F8409A" w:rsidRPr="00D86248">
            <w:rPr>
              <w:rFonts w:hint="eastAsia"/>
            </w:rPr>
            <w:t>☐</w:t>
          </w:r>
        </w:sdtContent>
      </w:sdt>
      <w:r w:rsidR="00F8409A" w:rsidRPr="00D86248">
        <w:tab/>
        <w:t xml:space="preserve"> </w:t>
      </w:r>
      <w:r w:rsidR="00EC59EC" w:rsidRPr="001B22CC">
        <w:t>Apprentice</w:t>
      </w:r>
    </w:p>
    <w:p w14:paraId="20F32569" w14:textId="1B5F323B" w:rsidR="00EC59EC" w:rsidRPr="001B22CC" w:rsidRDefault="00000000" w:rsidP="001B22CC">
      <w:pPr>
        <w:pStyle w:val="Tickbox"/>
      </w:pPr>
      <w:sdt>
        <w:sdtPr>
          <w:id w:val="-1206554690"/>
          <w14:checkbox>
            <w14:checked w14:val="0"/>
            <w14:checkedState w14:val="2612" w14:font="MS Gothic"/>
            <w14:uncheckedState w14:val="2610" w14:font="MS Gothic"/>
          </w14:checkbox>
        </w:sdtPr>
        <w:sdtContent>
          <w:r w:rsidR="00F8409A" w:rsidRPr="00D86248">
            <w:rPr>
              <w:rFonts w:hint="eastAsia"/>
            </w:rPr>
            <w:t>☐</w:t>
          </w:r>
        </w:sdtContent>
      </w:sdt>
      <w:r w:rsidR="00F8409A" w:rsidRPr="00D86248">
        <w:tab/>
        <w:t xml:space="preserve"> </w:t>
      </w:r>
      <w:r w:rsidR="00EC59EC" w:rsidRPr="001B22CC">
        <w:t>Student</w:t>
      </w:r>
    </w:p>
    <w:p w14:paraId="2AEEFE71" w14:textId="4899CF99" w:rsidR="00EC59EC" w:rsidRPr="001B22CC" w:rsidRDefault="00000000" w:rsidP="001B22CC">
      <w:pPr>
        <w:pStyle w:val="Tickbox"/>
      </w:pPr>
      <w:sdt>
        <w:sdtPr>
          <w:id w:val="-86848874"/>
          <w14:checkbox>
            <w14:checked w14:val="1"/>
            <w14:checkedState w14:val="2612" w14:font="MS Gothic"/>
            <w14:uncheckedState w14:val="2610" w14:font="MS Gothic"/>
          </w14:checkbox>
        </w:sdtPr>
        <w:sdtContent>
          <w:r w:rsidR="009859CA">
            <w:rPr>
              <w:rFonts w:ascii="MS Gothic" w:hAnsi="MS Gothic" w:hint="eastAsia"/>
            </w:rPr>
            <w:t>☒</w:t>
          </w:r>
        </w:sdtContent>
      </w:sdt>
      <w:r w:rsidR="00F8409A" w:rsidRPr="00D86248">
        <w:tab/>
        <w:t xml:space="preserve"> </w:t>
      </w:r>
      <w:r w:rsidR="00EC59EC" w:rsidRPr="001B22CC">
        <w:t>Researcher</w:t>
      </w:r>
    </w:p>
    <w:p w14:paraId="640996D9" w14:textId="43B477EF" w:rsidR="00EC59EC" w:rsidRDefault="00000000" w:rsidP="001B22CC">
      <w:pPr>
        <w:pStyle w:val="Tickbox"/>
      </w:pPr>
      <w:sdt>
        <w:sdtPr>
          <w:id w:val="-628471808"/>
          <w14:checkbox>
            <w14:checked w14:val="0"/>
            <w14:checkedState w14:val="2612" w14:font="MS Gothic"/>
            <w14:uncheckedState w14:val="2610" w14:font="MS Gothic"/>
          </w14:checkbox>
        </w:sdtPr>
        <w:sdtContent>
          <w:r w:rsidR="00F8409A" w:rsidRPr="00D86248">
            <w:rPr>
              <w:rFonts w:hint="eastAsia"/>
            </w:rPr>
            <w:t>☐</w:t>
          </w:r>
        </w:sdtContent>
      </w:sdt>
      <w:r w:rsidR="00F8409A" w:rsidRPr="00D86248">
        <w:tab/>
        <w:t xml:space="preserve"> </w:t>
      </w:r>
      <w:r w:rsidR="00EC59EC" w:rsidRPr="001B22CC">
        <w:t>Expert witness</w:t>
      </w:r>
    </w:p>
    <w:p w14:paraId="6EFC3529" w14:textId="29423DB2" w:rsidR="00F8409A" w:rsidRDefault="00000000" w:rsidP="001B22CC">
      <w:pPr>
        <w:pStyle w:val="Tickbox"/>
      </w:pPr>
      <w:sdt>
        <w:sdtPr>
          <w:id w:val="149569021"/>
          <w14:checkbox>
            <w14:checked w14:val="0"/>
            <w14:checkedState w14:val="2612" w14:font="MS Gothic"/>
            <w14:uncheckedState w14:val="2610" w14:font="MS Gothic"/>
          </w14:checkbox>
        </w:sdtPr>
        <w:sdtContent>
          <w:r w:rsidR="00F8409A" w:rsidRPr="00D86248">
            <w:rPr>
              <w:rFonts w:hint="eastAsia"/>
            </w:rPr>
            <w:t>☐</w:t>
          </w:r>
        </w:sdtContent>
      </w:sdt>
      <w:r w:rsidR="00F8409A" w:rsidRPr="00D86248">
        <w:tab/>
        <w:t xml:space="preserve"> </w:t>
      </w:r>
      <w:r w:rsidR="00F8409A">
        <w:t>Other - please specify:</w:t>
      </w:r>
    </w:p>
    <w:p w14:paraId="58773D49" w14:textId="77777777" w:rsidR="0031534A" w:rsidRPr="001B22CC" w:rsidRDefault="0031534A" w:rsidP="001B22CC">
      <w:pPr>
        <w:pStyle w:val="Tickbox"/>
      </w:pPr>
    </w:p>
    <w:sectPr w:rsidR="0031534A" w:rsidRPr="001B22CC" w:rsidSect="00512C2A">
      <w:headerReference w:type="even" r:id="rId12"/>
      <w:headerReference w:type="default" r:id="rId13"/>
      <w:footerReference w:type="even" r:id="rId14"/>
      <w:footerReference w:type="default" r:id="rId15"/>
      <w:headerReference w:type="first" r:id="rId16"/>
      <w:footerReference w:type="first" r:id="rId17"/>
      <w:pgSz w:w="11900" w:h="16840"/>
      <w:pgMar w:top="720" w:right="720" w:bottom="720" w:left="720" w:header="720" w:footer="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95AD" w14:textId="77777777" w:rsidR="00B150F3" w:rsidRDefault="00B150F3" w:rsidP="00E04FC5">
      <w:r>
        <w:separator/>
      </w:r>
    </w:p>
  </w:endnote>
  <w:endnote w:type="continuationSeparator" w:id="0">
    <w:p w14:paraId="7D1CFE9A" w14:textId="77777777" w:rsidR="00B150F3" w:rsidRDefault="00B150F3" w:rsidP="00E04FC5">
      <w:r>
        <w:continuationSeparator/>
      </w:r>
    </w:p>
  </w:endnote>
  <w:endnote w:type="continuationNotice" w:id="1">
    <w:p w14:paraId="77D0F127" w14:textId="77777777" w:rsidR="00B150F3" w:rsidRDefault="00B150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Futura Medium">
    <w:altName w:val="Arial"/>
    <w:charset w:val="B1"/>
    <w:family w:val="swiss"/>
    <w:pitch w:val="variable"/>
    <w:sig w:usb0="80000867" w:usb1="00000000" w:usb2="00000000" w:usb3="00000000" w:csb0="000001FB"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F184" w14:textId="53A470D5" w:rsidR="002E2D91" w:rsidRDefault="002E2D91" w:rsidP="00E04FC5">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4EFF2DD9" w14:textId="77777777" w:rsidR="002E2D91" w:rsidRDefault="002E2D91" w:rsidP="00E04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5823" w14:textId="5D1CB87E" w:rsidR="00CE78D4" w:rsidRPr="00CE78D4" w:rsidRDefault="79C353C8" w:rsidP="00E04FC5">
    <w:pPr>
      <w:pStyle w:val="Footer"/>
    </w:pPr>
    <w:r>
      <w:t>Knowledge Proposal Form v2024-12-13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E4AB" w14:textId="77777777" w:rsidR="00BC64EF" w:rsidRDefault="00BC6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ACF90" w14:textId="77777777" w:rsidR="00B150F3" w:rsidRDefault="00B150F3" w:rsidP="00E04FC5">
      <w:r>
        <w:separator/>
      </w:r>
    </w:p>
  </w:footnote>
  <w:footnote w:type="continuationSeparator" w:id="0">
    <w:p w14:paraId="32D2E37A" w14:textId="77777777" w:rsidR="00B150F3" w:rsidRDefault="00B150F3" w:rsidP="00E04FC5">
      <w:r>
        <w:continuationSeparator/>
      </w:r>
    </w:p>
  </w:footnote>
  <w:footnote w:type="continuationNotice" w:id="1">
    <w:p w14:paraId="0BB8FEA3" w14:textId="77777777" w:rsidR="00B150F3" w:rsidRDefault="00B150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75BD" w14:textId="77777777" w:rsidR="00BC64EF" w:rsidRDefault="00BC6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D727" w14:textId="39556B55" w:rsidR="002C7A83" w:rsidRPr="002C7A83" w:rsidRDefault="002C7A83" w:rsidP="00E04FC5">
    <w:pPr>
      <w:pStyle w:val="Title"/>
    </w:pPr>
    <w:r w:rsidRPr="002C7A83">
      <w:rPr>
        <w:noProof/>
      </w:rPr>
      <w:drawing>
        <wp:anchor distT="0" distB="0" distL="114300" distR="114300" simplePos="0" relativeHeight="251658240" behindDoc="0" locked="0" layoutInCell="1" allowOverlap="1" wp14:anchorId="1D03817C" wp14:editId="2EEEBBF9">
          <wp:simplePos x="0" y="0"/>
          <wp:positionH relativeFrom="page">
            <wp:posOffset>242570</wp:posOffset>
          </wp:positionH>
          <wp:positionV relativeFrom="margin">
            <wp:posOffset>-828040</wp:posOffset>
          </wp:positionV>
          <wp:extent cx="534670" cy="469900"/>
          <wp:effectExtent l="0" t="0" r="0" b="0"/>
          <wp:wrapSquare wrapText="bothSides"/>
          <wp:docPr id="1" name="Picture 1" descr="A picture containing food, graffiti,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awk only.gif"/>
                  <pic:cNvPicPr/>
                </pic:nvPicPr>
                <pic:blipFill rotWithShape="1">
                  <a:blip r:embed="rId1">
                    <a:extLst>
                      <a:ext uri="{28A0092B-C50C-407E-A947-70E740481C1C}">
                        <a14:useLocalDpi xmlns:a14="http://schemas.microsoft.com/office/drawing/2010/main" val="0"/>
                      </a:ext>
                    </a:extLst>
                  </a:blip>
                  <a:srcRect l="-4334" t="1619" r="4334" b="1619"/>
                  <a:stretch/>
                </pic:blipFill>
                <pic:spPr>
                  <a:xfrm>
                    <a:off x="0" y="0"/>
                    <a:ext cx="534670" cy="469900"/>
                  </a:xfrm>
                  <a:prstGeom prst="rect">
                    <a:avLst/>
                  </a:prstGeom>
                </pic:spPr>
              </pic:pic>
            </a:graphicData>
          </a:graphic>
          <wp14:sizeRelH relativeFrom="margin">
            <wp14:pctWidth>0</wp14:pctWidth>
          </wp14:sizeRelH>
          <wp14:sizeRelV relativeFrom="margin">
            <wp14:pctHeight>0</wp14:pctHeight>
          </wp14:sizeRelV>
        </wp:anchor>
      </w:drawing>
    </w:r>
    <w:r w:rsidRPr="002C7A83">
      <w:t>CHARTERED INSTITUTION OF BUILDING SERVICES ENGINEERS</w:t>
    </w:r>
  </w:p>
  <w:p w14:paraId="43D89634" w14:textId="77777777" w:rsidR="007E0B2B" w:rsidRPr="002C7A83" w:rsidRDefault="007E0B2B" w:rsidP="00E04F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D2DA" w14:textId="77777777" w:rsidR="00BC64EF" w:rsidRDefault="00BC6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CA23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0281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EA3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B24B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2CEC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0E8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F607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649C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4EC0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84AF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269E4"/>
    <w:multiLevelType w:val="hybridMultilevel"/>
    <w:tmpl w:val="FB2670FA"/>
    <w:lvl w:ilvl="0" w:tplc="AEB00766">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E3CB01"/>
    <w:multiLevelType w:val="hybridMultilevel"/>
    <w:tmpl w:val="153C16B0"/>
    <w:lvl w:ilvl="0" w:tplc="B6263E98">
      <w:start w:val="1"/>
      <w:numFmt w:val="bullet"/>
      <w:lvlText w:val=""/>
      <w:lvlJc w:val="left"/>
      <w:pPr>
        <w:ind w:left="720" w:hanging="360"/>
      </w:pPr>
      <w:rPr>
        <w:rFonts w:ascii="Symbol" w:hAnsi="Symbol" w:hint="default"/>
      </w:rPr>
    </w:lvl>
    <w:lvl w:ilvl="1" w:tplc="BE28BE5E">
      <w:start w:val="1"/>
      <w:numFmt w:val="bullet"/>
      <w:lvlText w:val="o"/>
      <w:lvlJc w:val="left"/>
      <w:pPr>
        <w:ind w:left="1440" w:hanging="360"/>
      </w:pPr>
      <w:rPr>
        <w:rFonts w:ascii="Courier New" w:hAnsi="Courier New" w:hint="default"/>
      </w:rPr>
    </w:lvl>
    <w:lvl w:ilvl="2" w:tplc="A314BDCC">
      <w:start w:val="1"/>
      <w:numFmt w:val="bullet"/>
      <w:lvlText w:val=""/>
      <w:lvlJc w:val="left"/>
      <w:pPr>
        <w:ind w:left="2160" w:hanging="360"/>
      </w:pPr>
      <w:rPr>
        <w:rFonts w:ascii="Wingdings" w:hAnsi="Wingdings" w:hint="default"/>
      </w:rPr>
    </w:lvl>
    <w:lvl w:ilvl="3" w:tplc="D1C04074">
      <w:start w:val="1"/>
      <w:numFmt w:val="bullet"/>
      <w:lvlText w:val=""/>
      <w:lvlJc w:val="left"/>
      <w:pPr>
        <w:ind w:left="2880" w:hanging="360"/>
      </w:pPr>
      <w:rPr>
        <w:rFonts w:ascii="Symbol" w:hAnsi="Symbol" w:hint="default"/>
      </w:rPr>
    </w:lvl>
    <w:lvl w:ilvl="4" w:tplc="1CC07382">
      <w:start w:val="1"/>
      <w:numFmt w:val="bullet"/>
      <w:lvlText w:val="o"/>
      <w:lvlJc w:val="left"/>
      <w:pPr>
        <w:ind w:left="3600" w:hanging="360"/>
      </w:pPr>
      <w:rPr>
        <w:rFonts w:ascii="Courier New" w:hAnsi="Courier New" w:hint="default"/>
      </w:rPr>
    </w:lvl>
    <w:lvl w:ilvl="5" w:tplc="B464E112">
      <w:start w:val="1"/>
      <w:numFmt w:val="bullet"/>
      <w:lvlText w:val=""/>
      <w:lvlJc w:val="left"/>
      <w:pPr>
        <w:ind w:left="4320" w:hanging="360"/>
      </w:pPr>
      <w:rPr>
        <w:rFonts w:ascii="Wingdings" w:hAnsi="Wingdings" w:hint="default"/>
      </w:rPr>
    </w:lvl>
    <w:lvl w:ilvl="6" w:tplc="0DBAD744">
      <w:start w:val="1"/>
      <w:numFmt w:val="bullet"/>
      <w:lvlText w:val=""/>
      <w:lvlJc w:val="left"/>
      <w:pPr>
        <w:ind w:left="5040" w:hanging="360"/>
      </w:pPr>
      <w:rPr>
        <w:rFonts w:ascii="Symbol" w:hAnsi="Symbol" w:hint="default"/>
      </w:rPr>
    </w:lvl>
    <w:lvl w:ilvl="7" w:tplc="FD44D554">
      <w:start w:val="1"/>
      <w:numFmt w:val="bullet"/>
      <w:lvlText w:val="o"/>
      <w:lvlJc w:val="left"/>
      <w:pPr>
        <w:ind w:left="5760" w:hanging="360"/>
      </w:pPr>
      <w:rPr>
        <w:rFonts w:ascii="Courier New" w:hAnsi="Courier New" w:hint="default"/>
      </w:rPr>
    </w:lvl>
    <w:lvl w:ilvl="8" w:tplc="BA0E51CC">
      <w:start w:val="1"/>
      <w:numFmt w:val="bullet"/>
      <w:lvlText w:val=""/>
      <w:lvlJc w:val="left"/>
      <w:pPr>
        <w:ind w:left="6480" w:hanging="360"/>
      </w:pPr>
      <w:rPr>
        <w:rFonts w:ascii="Wingdings" w:hAnsi="Wingdings" w:hint="default"/>
      </w:rPr>
    </w:lvl>
  </w:abstractNum>
  <w:abstractNum w:abstractNumId="12" w15:restartNumberingAfterBreak="0">
    <w:nsid w:val="16CA7023"/>
    <w:multiLevelType w:val="hybridMultilevel"/>
    <w:tmpl w:val="11684282"/>
    <w:lvl w:ilvl="0" w:tplc="FE8AB716">
      <w:start w:val="1"/>
      <w:numFmt w:val="bullet"/>
      <w:lvlText w:val=""/>
      <w:lvlJc w:val="left"/>
      <w:pPr>
        <w:ind w:left="720" w:hanging="360"/>
      </w:pPr>
      <w:rPr>
        <w:rFonts w:ascii="Symbol" w:hAnsi="Symbol" w:hint="default"/>
      </w:rPr>
    </w:lvl>
    <w:lvl w:ilvl="1" w:tplc="3FB200E2">
      <w:start w:val="1"/>
      <w:numFmt w:val="bullet"/>
      <w:lvlText w:val="o"/>
      <w:lvlJc w:val="left"/>
      <w:pPr>
        <w:ind w:left="1440" w:hanging="360"/>
      </w:pPr>
      <w:rPr>
        <w:rFonts w:ascii="Courier New" w:hAnsi="Courier New" w:hint="default"/>
      </w:rPr>
    </w:lvl>
    <w:lvl w:ilvl="2" w:tplc="47D2C3CE">
      <w:start w:val="1"/>
      <w:numFmt w:val="bullet"/>
      <w:lvlText w:val=""/>
      <w:lvlJc w:val="left"/>
      <w:pPr>
        <w:ind w:left="2160" w:hanging="360"/>
      </w:pPr>
      <w:rPr>
        <w:rFonts w:ascii="Wingdings" w:hAnsi="Wingdings" w:hint="default"/>
      </w:rPr>
    </w:lvl>
    <w:lvl w:ilvl="3" w:tplc="61E872BA">
      <w:start w:val="1"/>
      <w:numFmt w:val="bullet"/>
      <w:lvlText w:val=""/>
      <w:lvlJc w:val="left"/>
      <w:pPr>
        <w:ind w:left="2880" w:hanging="360"/>
      </w:pPr>
      <w:rPr>
        <w:rFonts w:ascii="Symbol" w:hAnsi="Symbol" w:hint="default"/>
      </w:rPr>
    </w:lvl>
    <w:lvl w:ilvl="4" w:tplc="D11481F6">
      <w:start w:val="1"/>
      <w:numFmt w:val="bullet"/>
      <w:lvlText w:val="o"/>
      <w:lvlJc w:val="left"/>
      <w:pPr>
        <w:ind w:left="3600" w:hanging="360"/>
      </w:pPr>
      <w:rPr>
        <w:rFonts w:ascii="Courier New" w:hAnsi="Courier New" w:hint="default"/>
      </w:rPr>
    </w:lvl>
    <w:lvl w:ilvl="5" w:tplc="31003D36">
      <w:start w:val="1"/>
      <w:numFmt w:val="bullet"/>
      <w:lvlText w:val=""/>
      <w:lvlJc w:val="left"/>
      <w:pPr>
        <w:ind w:left="4320" w:hanging="360"/>
      </w:pPr>
      <w:rPr>
        <w:rFonts w:ascii="Wingdings" w:hAnsi="Wingdings" w:hint="default"/>
      </w:rPr>
    </w:lvl>
    <w:lvl w:ilvl="6" w:tplc="A38A7D26">
      <w:start w:val="1"/>
      <w:numFmt w:val="bullet"/>
      <w:lvlText w:val=""/>
      <w:lvlJc w:val="left"/>
      <w:pPr>
        <w:ind w:left="5040" w:hanging="360"/>
      </w:pPr>
      <w:rPr>
        <w:rFonts w:ascii="Symbol" w:hAnsi="Symbol" w:hint="default"/>
      </w:rPr>
    </w:lvl>
    <w:lvl w:ilvl="7" w:tplc="A73650B6">
      <w:start w:val="1"/>
      <w:numFmt w:val="bullet"/>
      <w:lvlText w:val="o"/>
      <w:lvlJc w:val="left"/>
      <w:pPr>
        <w:ind w:left="5760" w:hanging="360"/>
      </w:pPr>
      <w:rPr>
        <w:rFonts w:ascii="Courier New" w:hAnsi="Courier New" w:hint="default"/>
      </w:rPr>
    </w:lvl>
    <w:lvl w:ilvl="8" w:tplc="DDC6791E">
      <w:start w:val="1"/>
      <w:numFmt w:val="bullet"/>
      <w:lvlText w:val=""/>
      <w:lvlJc w:val="left"/>
      <w:pPr>
        <w:ind w:left="6480" w:hanging="360"/>
      </w:pPr>
      <w:rPr>
        <w:rFonts w:ascii="Wingdings" w:hAnsi="Wingdings" w:hint="default"/>
      </w:rPr>
    </w:lvl>
  </w:abstractNum>
  <w:abstractNum w:abstractNumId="13" w15:restartNumberingAfterBreak="0">
    <w:nsid w:val="199934FE"/>
    <w:multiLevelType w:val="hybridMultilevel"/>
    <w:tmpl w:val="56D22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357B5F"/>
    <w:multiLevelType w:val="hybridMultilevel"/>
    <w:tmpl w:val="20F83A70"/>
    <w:lvl w:ilvl="0" w:tplc="5BD8FE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4C6BFD"/>
    <w:multiLevelType w:val="hybridMultilevel"/>
    <w:tmpl w:val="D2F69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6E0062"/>
    <w:multiLevelType w:val="hybridMultilevel"/>
    <w:tmpl w:val="1C92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2E5535"/>
    <w:multiLevelType w:val="hybridMultilevel"/>
    <w:tmpl w:val="03DEB124"/>
    <w:lvl w:ilvl="0" w:tplc="2B78E7B4">
      <w:start w:val="1"/>
      <w:numFmt w:val="decimal"/>
      <w:lvlText w:val="%1."/>
      <w:lvlJc w:val="left"/>
      <w:pPr>
        <w:ind w:left="720" w:hanging="360"/>
      </w:pPr>
    </w:lvl>
    <w:lvl w:ilvl="1" w:tplc="6BFE8CCC">
      <w:start w:val="1"/>
      <w:numFmt w:val="lowerLetter"/>
      <w:lvlText w:val="%2."/>
      <w:lvlJc w:val="left"/>
      <w:pPr>
        <w:ind w:left="1440" w:hanging="360"/>
      </w:pPr>
    </w:lvl>
    <w:lvl w:ilvl="2" w:tplc="13B69370">
      <w:start w:val="1"/>
      <w:numFmt w:val="lowerRoman"/>
      <w:lvlText w:val="%3."/>
      <w:lvlJc w:val="right"/>
      <w:pPr>
        <w:ind w:left="2160" w:hanging="180"/>
      </w:pPr>
    </w:lvl>
    <w:lvl w:ilvl="3" w:tplc="B2586070">
      <w:start w:val="1"/>
      <w:numFmt w:val="decimal"/>
      <w:lvlText w:val="%4."/>
      <w:lvlJc w:val="left"/>
      <w:pPr>
        <w:ind w:left="2880" w:hanging="360"/>
      </w:pPr>
    </w:lvl>
    <w:lvl w:ilvl="4" w:tplc="FD9CE7C4">
      <w:start w:val="1"/>
      <w:numFmt w:val="lowerLetter"/>
      <w:lvlText w:val="%5."/>
      <w:lvlJc w:val="left"/>
      <w:pPr>
        <w:ind w:left="3600" w:hanging="360"/>
      </w:pPr>
    </w:lvl>
    <w:lvl w:ilvl="5" w:tplc="FACE6444">
      <w:start w:val="1"/>
      <w:numFmt w:val="lowerRoman"/>
      <w:lvlText w:val="%6."/>
      <w:lvlJc w:val="right"/>
      <w:pPr>
        <w:ind w:left="4320" w:hanging="180"/>
      </w:pPr>
    </w:lvl>
    <w:lvl w:ilvl="6" w:tplc="15E2E6DC">
      <w:start w:val="1"/>
      <w:numFmt w:val="decimal"/>
      <w:lvlText w:val="%7."/>
      <w:lvlJc w:val="left"/>
      <w:pPr>
        <w:ind w:left="5040" w:hanging="360"/>
      </w:pPr>
    </w:lvl>
    <w:lvl w:ilvl="7" w:tplc="495CB504">
      <w:start w:val="1"/>
      <w:numFmt w:val="lowerLetter"/>
      <w:lvlText w:val="%8."/>
      <w:lvlJc w:val="left"/>
      <w:pPr>
        <w:ind w:left="5760" w:hanging="360"/>
      </w:pPr>
    </w:lvl>
    <w:lvl w:ilvl="8" w:tplc="F39661A0">
      <w:start w:val="1"/>
      <w:numFmt w:val="lowerRoman"/>
      <w:lvlText w:val="%9."/>
      <w:lvlJc w:val="right"/>
      <w:pPr>
        <w:ind w:left="6480" w:hanging="180"/>
      </w:pPr>
    </w:lvl>
  </w:abstractNum>
  <w:abstractNum w:abstractNumId="18" w15:restartNumberingAfterBreak="0">
    <w:nsid w:val="26C3F90D"/>
    <w:multiLevelType w:val="hybridMultilevel"/>
    <w:tmpl w:val="2CDC5918"/>
    <w:lvl w:ilvl="0" w:tplc="59407210">
      <w:start w:val="1"/>
      <w:numFmt w:val="bullet"/>
      <w:lvlText w:val=""/>
      <w:lvlJc w:val="left"/>
      <w:pPr>
        <w:ind w:left="720" w:hanging="360"/>
      </w:pPr>
      <w:rPr>
        <w:rFonts w:ascii="Symbol" w:hAnsi="Symbol" w:hint="default"/>
      </w:rPr>
    </w:lvl>
    <w:lvl w:ilvl="1" w:tplc="5B4604B2">
      <w:start w:val="1"/>
      <w:numFmt w:val="bullet"/>
      <w:lvlText w:val="o"/>
      <w:lvlJc w:val="left"/>
      <w:pPr>
        <w:ind w:left="1440" w:hanging="360"/>
      </w:pPr>
      <w:rPr>
        <w:rFonts w:ascii="Courier New" w:hAnsi="Courier New" w:hint="default"/>
      </w:rPr>
    </w:lvl>
    <w:lvl w:ilvl="2" w:tplc="58A87734">
      <w:start w:val="1"/>
      <w:numFmt w:val="bullet"/>
      <w:lvlText w:val=""/>
      <w:lvlJc w:val="left"/>
      <w:pPr>
        <w:ind w:left="2160" w:hanging="360"/>
      </w:pPr>
      <w:rPr>
        <w:rFonts w:ascii="Wingdings" w:hAnsi="Wingdings" w:hint="default"/>
      </w:rPr>
    </w:lvl>
    <w:lvl w:ilvl="3" w:tplc="9566FB76">
      <w:start w:val="1"/>
      <w:numFmt w:val="bullet"/>
      <w:lvlText w:val=""/>
      <w:lvlJc w:val="left"/>
      <w:pPr>
        <w:ind w:left="2880" w:hanging="360"/>
      </w:pPr>
      <w:rPr>
        <w:rFonts w:ascii="Symbol" w:hAnsi="Symbol" w:hint="default"/>
      </w:rPr>
    </w:lvl>
    <w:lvl w:ilvl="4" w:tplc="8874593E">
      <w:start w:val="1"/>
      <w:numFmt w:val="bullet"/>
      <w:lvlText w:val="o"/>
      <w:lvlJc w:val="left"/>
      <w:pPr>
        <w:ind w:left="3600" w:hanging="360"/>
      </w:pPr>
      <w:rPr>
        <w:rFonts w:ascii="Courier New" w:hAnsi="Courier New" w:hint="default"/>
      </w:rPr>
    </w:lvl>
    <w:lvl w:ilvl="5" w:tplc="23F0229E">
      <w:start w:val="1"/>
      <w:numFmt w:val="bullet"/>
      <w:lvlText w:val=""/>
      <w:lvlJc w:val="left"/>
      <w:pPr>
        <w:ind w:left="4320" w:hanging="360"/>
      </w:pPr>
      <w:rPr>
        <w:rFonts w:ascii="Wingdings" w:hAnsi="Wingdings" w:hint="default"/>
      </w:rPr>
    </w:lvl>
    <w:lvl w:ilvl="6" w:tplc="870A1E2A">
      <w:start w:val="1"/>
      <w:numFmt w:val="bullet"/>
      <w:lvlText w:val=""/>
      <w:lvlJc w:val="left"/>
      <w:pPr>
        <w:ind w:left="5040" w:hanging="360"/>
      </w:pPr>
      <w:rPr>
        <w:rFonts w:ascii="Symbol" w:hAnsi="Symbol" w:hint="default"/>
      </w:rPr>
    </w:lvl>
    <w:lvl w:ilvl="7" w:tplc="94C85F28">
      <w:start w:val="1"/>
      <w:numFmt w:val="bullet"/>
      <w:lvlText w:val="o"/>
      <w:lvlJc w:val="left"/>
      <w:pPr>
        <w:ind w:left="5760" w:hanging="360"/>
      </w:pPr>
      <w:rPr>
        <w:rFonts w:ascii="Courier New" w:hAnsi="Courier New" w:hint="default"/>
      </w:rPr>
    </w:lvl>
    <w:lvl w:ilvl="8" w:tplc="F9CCBECE">
      <w:start w:val="1"/>
      <w:numFmt w:val="bullet"/>
      <w:lvlText w:val=""/>
      <w:lvlJc w:val="left"/>
      <w:pPr>
        <w:ind w:left="6480" w:hanging="360"/>
      </w:pPr>
      <w:rPr>
        <w:rFonts w:ascii="Wingdings" w:hAnsi="Wingdings" w:hint="default"/>
      </w:rPr>
    </w:lvl>
  </w:abstractNum>
  <w:abstractNum w:abstractNumId="19" w15:restartNumberingAfterBreak="0">
    <w:nsid w:val="3FF1405A"/>
    <w:multiLevelType w:val="hybridMultilevel"/>
    <w:tmpl w:val="EDFECC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3E2595"/>
    <w:multiLevelType w:val="hybridMultilevel"/>
    <w:tmpl w:val="08A26D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690C8E"/>
    <w:multiLevelType w:val="hybridMultilevel"/>
    <w:tmpl w:val="69E4AB7A"/>
    <w:lvl w:ilvl="0" w:tplc="D996CC3C">
      <w:start w:val="1"/>
      <w:numFmt w:val="bullet"/>
      <w:lvlText w:val=""/>
      <w:lvlJc w:val="left"/>
      <w:pPr>
        <w:ind w:left="720" w:hanging="360"/>
      </w:pPr>
      <w:rPr>
        <w:rFonts w:ascii="Symbol" w:hAnsi="Symbol" w:hint="default"/>
      </w:rPr>
    </w:lvl>
    <w:lvl w:ilvl="1" w:tplc="8EE439CE">
      <w:start w:val="1"/>
      <w:numFmt w:val="bullet"/>
      <w:lvlText w:val="o"/>
      <w:lvlJc w:val="left"/>
      <w:pPr>
        <w:ind w:left="1440" w:hanging="360"/>
      </w:pPr>
      <w:rPr>
        <w:rFonts w:ascii="Courier New" w:hAnsi="Courier New" w:hint="default"/>
      </w:rPr>
    </w:lvl>
    <w:lvl w:ilvl="2" w:tplc="E940C01A">
      <w:start w:val="1"/>
      <w:numFmt w:val="bullet"/>
      <w:lvlText w:val=""/>
      <w:lvlJc w:val="left"/>
      <w:pPr>
        <w:ind w:left="2160" w:hanging="360"/>
      </w:pPr>
      <w:rPr>
        <w:rFonts w:ascii="Wingdings" w:hAnsi="Wingdings" w:hint="default"/>
      </w:rPr>
    </w:lvl>
    <w:lvl w:ilvl="3" w:tplc="1ACEAA2E">
      <w:start w:val="1"/>
      <w:numFmt w:val="bullet"/>
      <w:lvlText w:val=""/>
      <w:lvlJc w:val="left"/>
      <w:pPr>
        <w:ind w:left="2880" w:hanging="360"/>
      </w:pPr>
      <w:rPr>
        <w:rFonts w:ascii="Symbol" w:hAnsi="Symbol" w:hint="default"/>
      </w:rPr>
    </w:lvl>
    <w:lvl w:ilvl="4" w:tplc="249E0398">
      <w:start w:val="1"/>
      <w:numFmt w:val="bullet"/>
      <w:lvlText w:val="o"/>
      <w:lvlJc w:val="left"/>
      <w:pPr>
        <w:ind w:left="3600" w:hanging="360"/>
      </w:pPr>
      <w:rPr>
        <w:rFonts w:ascii="Courier New" w:hAnsi="Courier New" w:hint="default"/>
      </w:rPr>
    </w:lvl>
    <w:lvl w:ilvl="5" w:tplc="5E903B5C">
      <w:start w:val="1"/>
      <w:numFmt w:val="bullet"/>
      <w:lvlText w:val=""/>
      <w:lvlJc w:val="left"/>
      <w:pPr>
        <w:ind w:left="4320" w:hanging="360"/>
      </w:pPr>
      <w:rPr>
        <w:rFonts w:ascii="Wingdings" w:hAnsi="Wingdings" w:hint="default"/>
      </w:rPr>
    </w:lvl>
    <w:lvl w:ilvl="6" w:tplc="AB6276AA">
      <w:start w:val="1"/>
      <w:numFmt w:val="bullet"/>
      <w:lvlText w:val=""/>
      <w:lvlJc w:val="left"/>
      <w:pPr>
        <w:ind w:left="5040" w:hanging="360"/>
      </w:pPr>
      <w:rPr>
        <w:rFonts w:ascii="Symbol" w:hAnsi="Symbol" w:hint="default"/>
      </w:rPr>
    </w:lvl>
    <w:lvl w:ilvl="7" w:tplc="D47C3CE2">
      <w:start w:val="1"/>
      <w:numFmt w:val="bullet"/>
      <w:lvlText w:val="o"/>
      <w:lvlJc w:val="left"/>
      <w:pPr>
        <w:ind w:left="5760" w:hanging="360"/>
      </w:pPr>
      <w:rPr>
        <w:rFonts w:ascii="Courier New" w:hAnsi="Courier New" w:hint="default"/>
      </w:rPr>
    </w:lvl>
    <w:lvl w:ilvl="8" w:tplc="F50A085A">
      <w:start w:val="1"/>
      <w:numFmt w:val="bullet"/>
      <w:lvlText w:val=""/>
      <w:lvlJc w:val="left"/>
      <w:pPr>
        <w:ind w:left="6480" w:hanging="360"/>
      </w:pPr>
      <w:rPr>
        <w:rFonts w:ascii="Wingdings" w:hAnsi="Wingdings" w:hint="default"/>
      </w:rPr>
    </w:lvl>
  </w:abstractNum>
  <w:abstractNum w:abstractNumId="22" w15:restartNumberingAfterBreak="0">
    <w:nsid w:val="471379B9"/>
    <w:multiLevelType w:val="hybridMultilevel"/>
    <w:tmpl w:val="0CFA4C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4ECC08"/>
    <w:multiLevelType w:val="hybridMultilevel"/>
    <w:tmpl w:val="65609216"/>
    <w:lvl w:ilvl="0" w:tplc="EE3AEA96">
      <w:start w:val="1"/>
      <w:numFmt w:val="bullet"/>
      <w:lvlText w:val=""/>
      <w:lvlJc w:val="left"/>
      <w:pPr>
        <w:ind w:left="720" w:hanging="360"/>
      </w:pPr>
      <w:rPr>
        <w:rFonts w:ascii="Symbol" w:hAnsi="Symbol" w:hint="default"/>
      </w:rPr>
    </w:lvl>
    <w:lvl w:ilvl="1" w:tplc="355A1E6E">
      <w:start w:val="1"/>
      <w:numFmt w:val="bullet"/>
      <w:lvlText w:val="o"/>
      <w:lvlJc w:val="left"/>
      <w:pPr>
        <w:ind w:left="1440" w:hanging="360"/>
      </w:pPr>
      <w:rPr>
        <w:rFonts w:ascii="Courier New" w:hAnsi="Courier New" w:hint="default"/>
      </w:rPr>
    </w:lvl>
    <w:lvl w:ilvl="2" w:tplc="CB7E32E4">
      <w:start w:val="1"/>
      <w:numFmt w:val="bullet"/>
      <w:lvlText w:val=""/>
      <w:lvlJc w:val="left"/>
      <w:pPr>
        <w:ind w:left="2160" w:hanging="360"/>
      </w:pPr>
      <w:rPr>
        <w:rFonts w:ascii="Wingdings" w:hAnsi="Wingdings" w:hint="default"/>
      </w:rPr>
    </w:lvl>
    <w:lvl w:ilvl="3" w:tplc="ACBC4464">
      <w:start w:val="1"/>
      <w:numFmt w:val="bullet"/>
      <w:lvlText w:val=""/>
      <w:lvlJc w:val="left"/>
      <w:pPr>
        <w:ind w:left="2880" w:hanging="360"/>
      </w:pPr>
      <w:rPr>
        <w:rFonts w:ascii="Symbol" w:hAnsi="Symbol" w:hint="default"/>
      </w:rPr>
    </w:lvl>
    <w:lvl w:ilvl="4" w:tplc="24B45DD0">
      <w:start w:val="1"/>
      <w:numFmt w:val="bullet"/>
      <w:lvlText w:val="o"/>
      <w:lvlJc w:val="left"/>
      <w:pPr>
        <w:ind w:left="3600" w:hanging="360"/>
      </w:pPr>
      <w:rPr>
        <w:rFonts w:ascii="Courier New" w:hAnsi="Courier New" w:hint="default"/>
      </w:rPr>
    </w:lvl>
    <w:lvl w:ilvl="5" w:tplc="63345506">
      <w:start w:val="1"/>
      <w:numFmt w:val="bullet"/>
      <w:lvlText w:val=""/>
      <w:lvlJc w:val="left"/>
      <w:pPr>
        <w:ind w:left="4320" w:hanging="360"/>
      </w:pPr>
      <w:rPr>
        <w:rFonts w:ascii="Wingdings" w:hAnsi="Wingdings" w:hint="default"/>
      </w:rPr>
    </w:lvl>
    <w:lvl w:ilvl="6" w:tplc="3FCA821E">
      <w:start w:val="1"/>
      <w:numFmt w:val="bullet"/>
      <w:lvlText w:val=""/>
      <w:lvlJc w:val="left"/>
      <w:pPr>
        <w:ind w:left="5040" w:hanging="360"/>
      </w:pPr>
      <w:rPr>
        <w:rFonts w:ascii="Symbol" w:hAnsi="Symbol" w:hint="default"/>
      </w:rPr>
    </w:lvl>
    <w:lvl w:ilvl="7" w:tplc="1848EB9E">
      <w:start w:val="1"/>
      <w:numFmt w:val="bullet"/>
      <w:lvlText w:val="o"/>
      <w:lvlJc w:val="left"/>
      <w:pPr>
        <w:ind w:left="5760" w:hanging="360"/>
      </w:pPr>
      <w:rPr>
        <w:rFonts w:ascii="Courier New" w:hAnsi="Courier New" w:hint="default"/>
      </w:rPr>
    </w:lvl>
    <w:lvl w:ilvl="8" w:tplc="9C805542">
      <w:start w:val="1"/>
      <w:numFmt w:val="bullet"/>
      <w:lvlText w:val=""/>
      <w:lvlJc w:val="left"/>
      <w:pPr>
        <w:ind w:left="6480" w:hanging="360"/>
      </w:pPr>
      <w:rPr>
        <w:rFonts w:ascii="Wingdings" w:hAnsi="Wingdings" w:hint="default"/>
      </w:rPr>
    </w:lvl>
  </w:abstractNum>
  <w:abstractNum w:abstractNumId="24" w15:restartNumberingAfterBreak="0">
    <w:nsid w:val="493828D6"/>
    <w:multiLevelType w:val="hybridMultilevel"/>
    <w:tmpl w:val="AA866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1C30DE"/>
    <w:multiLevelType w:val="hybridMultilevel"/>
    <w:tmpl w:val="096CE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DC77D9"/>
    <w:multiLevelType w:val="hybridMultilevel"/>
    <w:tmpl w:val="0E3205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F3B5FA"/>
    <w:multiLevelType w:val="hybridMultilevel"/>
    <w:tmpl w:val="A38E2B80"/>
    <w:lvl w:ilvl="0" w:tplc="4700507E">
      <w:start w:val="1"/>
      <w:numFmt w:val="bullet"/>
      <w:lvlText w:val=""/>
      <w:lvlJc w:val="left"/>
      <w:pPr>
        <w:ind w:left="720" w:hanging="360"/>
      </w:pPr>
      <w:rPr>
        <w:rFonts w:ascii="Symbol" w:hAnsi="Symbol" w:hint="default"/>
      </w:rPr>
    </w:lvl>
    <w:lvl w:ilvl="1" w:tplc="5AEA2168">
      <w:start w:val="1"/>
      <w:numFmt w:val="bullet"/>
      <w:lvlText w:val="o"/>
      <w:lvlJc w:val="left"/>
      <w:pPr>
        <w:ind w:left="1440" w:hanging="360"/>
      </w:pPr>
      <w:rPr>
        <w:rFonts w:ascii="Courier New" w:hAnsi="Courier New" w:hint="default"/>
      </w:rPr>
    </w:lvl>
    <w:lvl w:ilvl="2" w:tplc="F1748FFA">
      <w:start w:val="1"/>
      <w:numFmt w:val="bullet"/>
      <w:lvlText w:val=""/>
      <w:lvlJc w:val="left"/>
      <w:pPr>
        <w:ind w:left="2160" w:hanging="360"/>
      </w:pPr>
      <w:rPr>
        <w:rFonts w:ascii="Wingdings" w:hAnsi="Wingdings" w:hint="default"/>
      </w:rPr>
    </w:lvl>
    <w:lvl w:ilvl="3" w:tplc="CF56A28C">
      <w:start w:val="1"/>
      <w:numFmt w:val="bullet"/>
      <w:lvlText w:val=""/>
      <w:lvlJc w:val="left"/>
      <w:pPr>
        <w:ind w:left="2880" w:hanging="360"/>
      </w:pPr>
      <w:rPr>
        <w:rFonts w:ascii="Symbol" w:hAnsi="Symbol" w:hint="default"/>
      </w:rPr>
    </w:lvl>
    <w:lvl w:ilvl="4" w:tplc="86526D9A">
      <w:start w:val="1"/>
      <w:numFmt w:val="bullet"/>
      <w:lvlText w:val="o"/>
      <w:lvlJc w:val="left"/>
      <w:pPr>
        <w:ind w:left="3600" w:hanging="360"/>
      </w:pPr>
      <w:rPr>
        <w:rFonts w:ascii="Courier New" w:hAnsi="Courier New" w:hint="default"/>
      </w:rPr>
    </w:lvl>
    <w:lvl w:ilvl="5" w:tplc="069CFA2A">
      <w:start w:val="1"/>
      <w:numFmt w:val="bullet"/>
      <w:lvlText w:val=""/>
      <w:lvlJc w:val="left"/>
      <w:pPr>
        <w:ind w:left="4320" w:hanging="360"/>
      </w:pPr>
      <w:rPr>
        <w:rFonts w:ascii="Wingdings" w:hAnsi="Wingdings" w:hint="default"/>
      </w:rPr>
    </w:lvl>
    <w:lvl w:ilvl="6" w:tplc="ADF64C30">
      <w:start w:val="1"/>
      <w:numFmt w:val="bullet"/>
      <w:lvlText w:val=""/>
      <w:lvlJc w:val="left"/>
      <w:pPr>
        <w:ind w:left="5040" w:hanging="360"/>
      </w:pPr>
      <w:rPr>
        <w:rFonts w:ascii="Symbol" w:hAnsi="Symbol" w:hint="default"/>
      </w:rPr>
    </w:lvl>
    <w:lvl w:ilvl="7" w:tplc="24AAE824">
      <w:start w:val="1"/>
      <w:numFmt w:val="bullet"/>
      <w:lvlText w:val="o"/>
      <w:lvlJc w:val="left"/>
      <w:pPr>
        <w:ind w:left="5760" w:hanging="360"/>
      </w:pPr>
      <w:rPr>
        <w:rFonts w:ascii="Courier New" w:hAnsi="Courier New" w:hint="default"/>
      </w:rPr>
    </w:lvl>
    <w:lvl w:ilvl="8" w:tplc="65B64C3A">
      <w:start w:val="1"/>
      <w:numFmt w:val="bullet"/>
      <w:lvlText w:val=""/>
      <w:lvlJc w:val="left"/>
      <w:pPr>
        <w:ind w:left="6480" w:hanging="360"/>
      </w:pPr>
      <w:rPr>
        <w:rFonts w:ascii="Wingdings" w:hAnsi="Wingdings" w:hint="default"/>
      </w:rPr>
    </w:lvl>
  </w:abstractNum>
  <w:abstractNum w:abstractNumId="28" w15:restartNumberingAfterBreak="0">
    <w:nsid w:val="608A66DD"/>
    <w:multiLevelType w:val="hybridMultilevel"/>
    <w:tmpl w:val="0B3E9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847BFC"/>
    <w:multiLevelType w:val="hybridMultilevel"/>
    <w:tmpl w:val="EBE67CB6"/>
    <w:lvl w:ilvl="0" w:tplc="DFE628AE">
      <w:start w:val="1"/>
      <w:numFmt w:val="bullet"/>
      <w:lvlText w:val=""/>
      <w:lvlJc w:val="left"/>
      <w:pPr>
        <w:ind w:left="720" w:hanging="360"/>
      </w:pPr>
      <w:rPr>
        <w:rFonts w:ascii="Symbol" w:hAnsi="Symbol" w:hint="default"/>
      </w:rPr>
    </w:lvl>
    <w:lvl w:ilvl="1" w:tplc="2332B2A2">
      <w:start w:val="1"/>
      <w:numFmt w:val="bullet"/>
      <w:lvlText w:val="o"/>
      <w:lvlJc w:val="left"/>
      <w:pPr>
        <w:ind w:left="1440" w:hanging="360"/>
      </w:pPr>
      <w:rPr>
        <w:rFonts w:ascii="Courier New" w:hAnsi="Courier New" w:hint="default"/>
      </w:rPr>
    </w:lvl>
    <w:lvl w:ilvl="2" w:tplc="8E8C3572">
      <w:start w:val="1"/>
      <w:numFmt w:val="bullet"/>
      <w:lvlText w:val=""/>
      <w:lvlJc w:val="left"/>
      <w:pPr>
        <w:ind w:left="2160" w:hanging="360"/>
      </w:pPr>
      <w:rPr>
        <w:rFonts w:ascii="Wingdings" w:hAnsi="Wingdings" w:hint="default"/>
      </w:rPr>
    </w:lvl>
    <w:lvl w:ilvl="3" w:tplc="C0A4EC98">
      <w:start w:val="1"/>
      <w:numFmt w:val="bullet"/>
      <w:lvlText w:val=""/>
      <w:lvlJc w:val="left"/>
      <w:pPr>
        <w:ind w:left="2880" w:hanging="360"/>
      </w:pPr>
      <w:rPr>
        <w:rFonts w:ascii="Symbol" w:hAnsi="Symbol" w:hint="default"/>
      </w:rPr>
    </w:lvl>
    <w:lvl w:ilvl="4" w:tplc="2FFE9242">
      <w:start w:val="1"/>
      <w:numFmt w:val="bullet"/>
      <w:lvlText w:val="o"/>
      <w:lvlJc w:val="left"/>
      <w:pPr>
        <w:ind w:left="3600" w:hanging="360"/>
      </w:pPr>
      <w:rPr>
        <w:rFonts w:ascii="Courier New" w:hAnsi="Courier New" w:hint="default"/>
      </w:rPr>
    </w:lvl>
    <w:lvl w:ilvl="5" w:tplc="8142340C">
      <w:start w:val="1"/>
      <w:numFmt w:val="bullet"/>
      <w:lvlText w:val=""/>
      <w:lvlJc w:val="left"/>
      <w:pPr>
        <w:ind w:left="4320" w:hanging="360"/>
      </w:pPr>
      <w:rPr>
        <w:rFonts w:ascii="Wingdings" w:hAnsi="Wingdings" w:hint="default"/>
      </w:rPr>
    </w:lvl>
    <w:lvl w:ilvl="6" w:tplc="403A6E36">
      <w:start w:val="1"/>
      <w:numFmt w:val="bullet"/>
      <w:lvlText w:val=""/>
      <w:lvlJc w:val="left"/>
      <w:pPr>
        <w:ind w:left="5040" w:hanging="360"/>
      </w:pPr>
      <w:rPr>
        <w:rFonts w:ascii="Symbol" w:hAnsi="Symbol" w:hint="default"/>
      </w:rPr>
    </w:lvl>
    <w:lvl w:ilvl="7" w:tplc="8CDEB604">
      <w:start w:val="1"/>
      <w:numFmt w:val="bullet"/>
      <w:lvlText w:val="o"/>
      <w:lvlJc w:val="left"/>
      <w:pPr>
        <w:ind w:left="5760" w:hanging="360"/>
      </w:pPr>
      <w:rPr>
        <w:rFonts w:ascii="Courier New" w:hAnsi="Courier New" w:hint="default"/>
      </w:rPr>
    </w:lvl>
    <w:lvl w:ilvl="8" w:tplc="552AAEB4">
      <w:start w:val="1"/>
      <w:numFmt w:val="bullet"/>
      <w:lvlText w:val=""/>
      <w:lvlJc w:val="left"/>
      <w:pPr>
        <w:ind w:left="6480" w:hanging="360"/>
      </w:pPr>
      <w:rPr>
        <w:rFonts w:ascii="Wingdings" w:hAnsi="Wingdings" w:hint="default"/>
      </w:rPr>
    </w:lvl>
  </w:abstractNum>
  <w:abstractNum w:abstractNumId="30" w15:restartNumberingAfterBreak="0">
    <w:nsid w:val="65D73AF8"/>
    <w:multiLevelType w:val="hybridMultilevel"/>
    <w:tmpl w:val="1E5C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7A0E3B"/>
    <w:multiLevelType w:val="multilevel"/>
    <w:tmpl w:val="C6EE4D20"/>
    <w:lvl w:ilvl="0">
      <w:start w:val="1"/>
      <w:numFmt w:val="decimal"/>
      <w:pStyle w:val="ListParagraph"/>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576F60"/>
    <w:multiLevelType w:val="multilevel"/>
    <w:tmpl w:val="998E4E52"/>
    <w:lvl w:ilvl="0">
      <w:start w:val="2"/>
      <w:numFmt w:val="decimal"/>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51749EF"/>
    <w:multiLevelType w:val="hybridMultilevel"/>
    <w:tmpl w:val="DF78C2AE"/>
    <w:lvl w:ilvl="0" w:tplc="00F4E288">
      <w:start w:val="1"/>
      <w:numFmt w:val="decimal"/>
      <w:lvlText w:val="%1)"/>
      <w:lvlJc w:val="left"/>
      <w:pPr>
        <w:ind w:left="720" w:hanging="360"/>
      </w:pPr>
    </w:lvl>
    <w:lvl w:ilvl="1" w:tplc="1BBA3016">
      <w:start w:val="1"/>
      <w:numFmt w:val="lowerLetter"/>
      <w:lvlText w:val="%2."/>
      <w:lvlJc w:val="left"/>
      <w:pPr>
        <w:ind w:left="1440" w:hanging="360"/>
      </w:pPr>
    </w:lvl>
    <w:lvl w:ilvl="2" w:tplc="1E8A1D1A">
      <w:start w:val="1"/>
      <w:numFmt w:val="lowerRoman"/>
      <w:lvlText w:val="%3."/>
      <w:lvlJc w:val="right"/>
      <w:pPr>
        <w:ind w:left="2160" w:hanging="180"/>
      </w:pPr>
    </w:lvl>
    <w:lvl w:ilvl="3" w:tplc="D932D984">
      <w:start w:val="1"/>
      <w:numFmt w:val="decimal"/>
      <w:lvlText w:val="%4."/>
      <w:lvlJc w:val="left"/>
      <w:pPr>
        <w:ind w:left="2880" w:hanging="360"/>
      </w:pPr>
    </w:lvl>
    <w:lvl w:ilvl="4" w:tplc="2F1E1DC8">
      <w:start w:val="1"/>
      <w:numFmt w:val="lowerLetter"/>
      <w:lvlText w:val="%5."/>
      <w:lvlJc w:val="left"/>
      <w:pPr>
        <w:ind w:left="3600" w:hanging="360"/>
      </w:pPr>
    </w:lvl>
    <w:lvl w:ilvl="5" w:tplc="08AAB3CC">
      <w:start w:val="1"/>
      <w:numFmt w:val="lowerRoman"/>
      <w:lvlText w:val="%6."/>
      <w:lvlJc w:val="right"/>
      <w:pPr>
        <w:ind w:left="4320" w:hanging="180"/>
      </w:pPr>
    </w:lvl>
    <w:lvl w:ilvl="6" w:tplc="2B68C188">
      <w:start w:val="1"/>
      <w:numFmt w:val="decimal"/>
      <w:lvlText w:val="%7."/>
      <w:lvlJc w:val="left"/>
      <w:pPr>
        <w:ind w:left="5040" w:hanging="360"/>
      </w:pPr>
    </w:lvl>
    <w:lvl w:ilvl="7" w:tplc="2CCA95A2">
      <w:start w:val="1"/>
      <w:numFmt w:val="lowerLetter"/>
      <w:lvlText w:val="%8."/>
      <w:lvlJc w:val="left"/>
      <w:pPr>
        <w:ind w:left="5760" w:hanging="360"/>
      </w:pPr>
    </w:lvl>
    <w:lvl w:ilvl="8" w:tplc="CEB8F726">
      <w:start w:val="1"/>
      <w:numFmt w:val="lowerRoman"/>
      <w:lvlText w:val="%9."/>
      <w:lvlJc w:val="right"/>
      <w:pPr>
        <w:ind w:left="6480" w:hanging="180"/>
      </w:pPr>
    </w:lvl>
  </w:abstractNum>
  <w:abstractNum w:abstractNumId="34" w15:restartNumberingAfterBreak="0">
    <w:nsid w:val="755E58C7"/>
    <w:multiLevelType w:val="hybridMultilevel"/>
    <w:tmpl w:val="0CFEBA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6C7212"/>
    <w:multiLevelType w:val="hybridMultilevel"/>
    <w:tmpl w:val="C292E0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1CB7A3"/>
    <w:multiLevelType w:val="hybridMultilevel"/>
    <w:tmpl w:val="C37E612A"/>
    <w:lvl w:ilvl="0" w:tplc="0E0ADDC0">
      <w:start w:val="1"/>
      <w:numFmt w:val="bullet"/>
      <w:lvlText w:val=""/>
      <w:lvlJc w:val="left"/>
      <w:pPr>
        <w:ind w:left="720" w:hanging="360"/>
      </w:pPr>
      <w:rPr>
        <w:rFonts w:ascii="Symbol" w:hAnsi="Symbol" w:hint="default"/>
      </w:rPr>
    </w:lvl>
    <w:lvl w:ilvl="1" w:tplc="B0BC8F0E">
      <w:start w:val="1"/>
      <w:numFmt w:val="bullet"/>
      <w:lvlText w:val="o"/>
      <w:lvlJc w:val="left"/>
      <w:pPr>
        <w:ind w:left="1440" w:hanging="360"/>
      </w:pPr>
      <w:rPr>
        <w:rFonts w:ascii="Courier New" w:hAnsi="Courier New" w:hint="default"/>
      </w:rPr>
    </w:lvl>
    <w:lvl w:ilvl="2" w:tplc="AA0E694E">
      <w:start w:val="1"/>
      <w:numFmt w:val="bullet"/>
      <w:lvlText w:val=""/>
      <w:lvlJc w:val="left"/>
      <w:pPr>
        <w:ind w:left="2160" w:hanging="360"/>
      </w:pPr>
      <w:rPr>
        <w:rFonts w:ascii="Wingdings" w:hAnsi="Wingdings" w:hint="default"/>
      </w:rPr>
    </w:lvl>
    <w:lvl w:ilvl="3" w:tplc="3D24D6DC">
      <w:start w:val="1"/>
      <w:numFmt w:val="bullet"/>
      <w:lvlText w:val=""/>
      <w:lvlJc w:val="left"/>
      <w:pPr>
        <w:ind w:left="2880" w:hanging="360"/>
      </w:pPr>
      <w:rPr>
        <w:rFonts w:ascii="Symbol" w:hAnsi="Symbol" w:hint="default"/>
      </w:rPr>
    </w:lvl>
    <w:lvl w:ilvl="4" w:tplc="4EA2FC5A">
      <w:start w:val="1"/>
      <w:numFmt w:val="bullet"/>
      <w:lvlText w:val="o"/>
      <w:lvlJc w:val="left"/>
      <w:pPr>
        <w:ind w:left="3600" w:hanging="360"/>
      </w:pPr>
      <w:rPr>
        <w:rFonts w:ascii="Courier New" w:hAnsi="Courier New" w:hint="default"/>
      </w:rPr>
    </w:lvl>
    <w:lvl w:ilvl="5" w:tplc="C870F0FE">
      <w:start w:val="1"/>
      <w:numFmt w:val="bullet"/>
      <w:lvlText w:val=""/>
      <w:lvlJc w:val="left"/>
      <w:pPr>
        <w:ind w:left="4320" w:hanging="360"/>
      </w:pPr>
      <w:rPr>
        <w:rFonts w:ascii="Wingdings" w:hAnsi="Wingdings" w:hint="default"/>
      </w:rPr>
    </w:lvl>
    <w:lvl w:ilvl="6" w:tplc="E8302660">
      <w:start w:val="1"/>
      <w:numFmt w:val="bullet"/>
      <w:lvlText w:val=""/>
      <w:lvlJc w:val="left"/>
      <w:pPr>
        <w:ind w:left="5040" w:hanging="360"/>
      </w:pPr>
      <w:rPr>
        <w:rFonts w:ascii="Symbol" w:hAnsi="Symbol" w:hint="default"/>
      </w:rPr>
    </w:lvl>
    <w:lvl w:ilvl="7" w:tplc="7B56F1CA">
      <w:start w:val="1"/>
      <w:numFmt w:val="bullet"/>
      <w:lvlText w:val="o"/>
      <w:lvlJc w:val="left"/>
      <w:pPr>
        <w:ind w:left="5760" w:hanging="360"/>
      </w:pPr>
      <w:rPr>
        <w:rFonts w:ascii="Courier New" w:hAnsi="Courier New" w:hint="default"/>
      </w:rPr>
    </w:lvl>
    <w:lvl w:ilvl="8" w:tplc="8DB6F552">
      <w:start w:val="1"/>
      <w:numFmt w:val="bullet"/>
      <w:lvlText w:val=""/>
      <w:lvlJc w:val="left"/>
      <w:pPr>
        <w:ind w:left="6480" w:hanging="360"/>
      </w:pPr>
      <w:rPr>
        <w:rFonts w:ascii="Wingdings" w:hAnsi="Wingdings" w:hint="default"/>
      </w:rPr>
    </w:lvl>
  </w:abstractNum>
  <w:abstractNum w:abstractNumId="37" w15:restartNumberingAfterBreak="0">
    <w:nsid w:val="7CF8AC4F"/>
    <w:multiLevelType w:val="hybridMultilevel"/>
    <w:tmpl w:val="0E30BA3C"/>
    <w:lvl w:ilvl="0" w:tplc="48CE8C5E">
      <w:start w:val="1"/>
      <w:numFmt w:val="bullet"/>
      <w:lvlText w:val=""/>
      <w:lvlJc w:val="left"/>
      <w:pPr>
        <w:ind w:left="720" w:hanging="360"/>
      </w:pPr>
      <w:rPr>
        <w:rFonts w:ascii="Symbol" w:hAnsi="Symbol" w:hint="default"/>
      </w:rPr>
    </w:lvl>
    <w:lvl w:ilvl="1" w:tplc="65828232">
      <w:start w:val="1"/>
      <w:numFmt w:val="bullet"/>
      <w:lvlText w:val="o"/>
      <w:lvlJc w:val="left"/>
      <w:pPr>
        <w:ind w:left="1440" w:hanging="360"/>
      </w:pPr>
      <w:rPr>
        <w:rFonts w:ascii="Courier New" w:hAnsi="Courier New" w:hint="default"/>
      </w:rPr>
    </w:lvl>
    <w:lvl w:ilvl="2" w:tplc="30C0B174">
      <w:start w:val="1"/>
      <w:numFmt w:val="bullet"/>
      <w:lvlText w:val=""/>
      <w:lvlJc w:val="left"/>
      <w:pPr>
        <w:ind w:left="2160" w:hanging="360"/>
      </w:pPr>
      <w:rPr>
        <w:rFonts w:ascii="Wingdings" w:hAnsi="Wingdings" w:hint="default"/>
      </w:rPr>
    </w:lvl>
    <w:lvl w:ilvl="3" w:tplc="37DC6190">
      <w:start w:val="1"/>
      <w:numFmt w:val="bullet"/>
      <w:lvlText w:val=""/>
      <w:lvlJc w:val="left"/>
      <w:pPr>
        <w:ind w:left="2880" w:hanging="360"/>
      </w:pPr>
      <w:rPr>
        <w:rFonts w:ascii="Symbol" w:hAnsi="Symbol" w:hint="default"/>
      </w:rPr>
    </w:lvl>
    <w:lvl w:ilvl="4" w:tplc="4F90AA6C">
      <w:start w:val="1"/>
      <w:numFmt w:val="bullet"/>
      <w:lvlText w:val="o"/>
      <w:lvlJc w:val="left"/>
      <w:pPr>
        <w:ind w:left="3600" w:hanging="360"/>
      </w:pPr>
      <w:rPr>
        <w:rFonts w:ascii="Courier New" w:hAnsi="Courier New" w:hint="default"/>
      </w:rPr>
    </w:lvl>
    <w:lvl w:ilvl="5" w:tplc="63729CC6">
      <w:start w:val="1"/>
      <w:numFmt w:val="bullet"/>
      <w:lvlText w:val=""/>
      <w:lvlJc w:val="left"/>
      <w:pPr>
        <w:ind w:left="4320" w:hanging="360"/>
      </w:pPr>
      <w:rPr>
        <w:rFonts w:ascii="Wingdings" w:hAnsi="Wingdings" w:hint="default"/>
      </w:rPr>
    </w:lvl>
    <w:lvl w:ilvl="6" w:tplc="EFCCF0B6">
      <w:start w:val="1"/>
      <w:numFmt w:val="bullet"/>
      <w:lvlText w:val=""/>
      <w:lvlJc w:val="left"/>
      <w:pPr>
        <w:ind w:left="5040" w:hanging="360"/>
      </w:pPr>
      <w:rPr>
        <w:rFonts w:ascii="Symbol" w:hAnsi="Symbol" w:hint="default"/>
      </w:rPr>
    </w:lvl>
    <w:lvl w:ilvl="7" w:tplc="38EAEE20">
      <w:start w:val="1"/>
      <w:numFmt w:val="bullet"/>
      <w:lvlText w:val="o"/>
      <w:lvlJc w:val="left"/>
      <w:pPr>
        <w:ind w:left="5760" w:hanging="360"/>
      </w:pPr>
      <w:rPr>
        <w:rFonts w:ascii="Courier New" w:hAnsi="Courier New" w:hint="default"/>
      </w:rPr>
    </w:lvl>
    <w:lvl w:ilvl="8" w:tplc="E20C6984">
      <w:start w:val="1"/>
      <w:numFmt w:val="bullet"/>
      <w:lvlText w:val=""/>
      <w:lvlJc w:val="left"/>
      <w:pPr>
        <w:ind w:left="6480" w:hanging="360"/>
      </w:pPr>
      <w:rPr>
        <w:rFonts w:ascii="Wingdings" w:hAnsi="Wingdings" w:hint="default"/>
      </w:rPr>
    </w:lvl>
  </w:abstractNum>
  <w:abstractNum w:abstractNumId="38" w15:restartNumberingAfterBreak="0">
    <w:nsid w:val="7DC261AD"/>
    <w:multiLevelType w:val="hybridMultilevel"/>
    <w:tmpl w:val="CD5A8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3426661">
    <w:abstractNumId w:val="18"/>
  </w:num>
  <w:num w:numId="2" w16cid:durableId="510266317">
    <w:abstractNumId w:val="33"/>
  </w:num>
  <w:num w:numId="3" w16cid:durableId="27266820">
    <w:abstractNumId w:val="17"/>
  </w:num>
  <w:num w:numId="4" w16cid:durableId="1564288594">
    <w:abstractNumId w:val="27"/>
  </w:num>
  <w:num w:numId="5" w16cid:durableId="1163547665">
    <w:abstractNumId w:val="11"/>
  </w:num>
  <w:num w:numId="6" w16cid:durableId="1478839508">
    <w:abstractNumId w:val="37"/>
  </w:num>
  <w:num w:numId="7" w16cid:durableId="971709705">
    <w:abstractNumId w:val="29"/>
  </w:num>
  <w:num w:numId="8" w16cid:durableId="1615820818">
    <w:abstractNumId w:val="21"/>
  </w:num>
  <w:num w:numId="9" w16cid:durableId="1356494403">
    <w:abstractNumId w:val="12"/>
  </w:num>
  <w:num w:numId="10" w16cid:durableId="1277249642">
    <w:abstractNumId w:val="23"/>
  </w:num>
  <w:num w:numId="11" w16cid:durableId="314646226">
    <w:abstractNumId w:val="36"/>
  </w:num>
  <w:num w:numId="12" w16cid:durableId="1023828413">
    <w:abstractNumId w:val="7"/>
  </w:num>
  <w:num w:numId="13" w16cid:durableId="48191465">
    <w:abstractNumId w:val="9"/>
  </w:num>
  <w:num w:numId="14" w16cid:durableId="856388272">
    <w:abstractNumId w:val="14"/>
  </w:num>
  <w:num w:numId="15" w16cid:durableId="694038637">
    <w:abstractNumId w:val="32"/>
  </w:num>
  <w:num w:numId="16" w16cid:durableId="926308164">
    <w:abstractNumId w:val="10"/>
  </w:num>
  <w:num w:numId="17" w16cid:durableId="27873546">
    <w:abstractNumId w:val="28"/>
  </w:num>
  <w:num w:numId="18" w16cid:durableId="204367113">
    <w:abstractNumId w:val="16"/>
  </w:num>
  <w:num w:numId="19" w16cid:durableId="1337073938">
    <w:abstractNumId w:val="25"/>
  </w:num>
  <w:num w:numId="20" w16cid:durableId="1224373394">
    <w:abstractNumId w:val="34"/>
  </w:num>
  <w:num w:numId="21" w16cid:durableId="2097284152">
    <w:abstractNumId w:val="35"/>
  </w:num>
  <w:num w:numId="22" w16cid:durableId="982079205">
    <w:abstractNumId w:val="26"/>
  </w:num>
  <w:num w:numId="23" w16cid:durableId="925726422">
    <w:abstractNumId w:val="19"/>
  </w:num>
  <w:num w:numId="24" w16cid:durableId="672806796">
    <w:abstractNumId w:val="38"/>
  </w:num>
  <w:num w:numId="25" w16cid:durableId="1047603142">
    <w:abstractNumId w:val="20"/>
  </w:num>
  <w:num w:numId="26" w16cid:durableId="308367096">
    <w:abstractNumId w:val="22"/>
  </w:num>
  <w:num w:numId="27" w16cid:durableId="6488592">
    <w:abstractNumId w:val="0"/>
  </w:num>
  <w:num w:numId="28" w16cid:durableId="1968311624">
    <w:abstractNumId w:val="1"/>
  </w:num>
  <w:num w:numId="29" w16cid:durableId="2008248858">
    <w:abstractNumId w:val="2"/>
  </w:num>
  <w:num w:numId="30" w16cid:durableId="1611861507">
    <w:abstractNumId w:val="3"/>
  </w:num>
  <w:num w:numId="31" w16cid:durableId="1944218630">
    <w:abstractNumId w:val="8"/>
  </w:num>
  <w:num w:numId="32" w16cid:durableId="72630858">
    <w:abstractNumId w:val="4"/>
  </w:num>
  <w:num w:numId="33" w16cid:durableId="818769873">
    <w:abstractNumId w:val="5"/>
  </w:num>
  <w:num w:numId="34" w16cid:durableId="1968201368">
    <w:abstractNumId w:val="6"/>
  </w:num>
  <w:num w:numId="35" w16cid:durableId="288828517">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8886821">
    <w:abstractNumId w:val="31"/>
  </w:num>
  <w:num w:numId="37" w16cid:durableId="188881771">
    <w:abstractNumId w:val="13"/>
  </w:num>
  <w:num w:numId="38" w16cid:durableId="1465461589">
    <w:abstractNumId w:val="15"/>
  </w:num>
  <w:num w:numId="39" w16cid:durableId="51083934">
    <w:abstractNumId w:val="24"/>
  </w:num>
  <w:num w:numId="40" w16cid:durableId="1608149198">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xNDAzMTYyMzAxNDFV0lEKTi0uzszPAykwrAUAUu8bgiwAAAA="/>
  </w:docVars>
  <w:rsids>
    <w:rsidRoot w:val="008E1D1F"/>
    <w:rsid w:val="00000947"/>
    <w:rsid w:val="000060A7"/>
    <w:rsid w:val="000069FB"/>
    <w:rsid w:val="000163B2"/>
    <w:rsid w:val="000505D7"/>
    <w:rsid w:val="0005366A"/>
    <w:rsid w:val="00055948"/>
    <w:rsid w:val="0005628C"/>
    <w:rsid w:val="00077160"/>
    <w:rsid w:val="00082462"/>
    <w:rsid w:val="00090120"/>
    <w:rsid w:val="00092ADF"/>
    <w:rsid w:val="00095D74"/>
    <w:rsid w:val="00095ED6"/>
    <w:rsid w:val="00096400"/>
    <w:rsid w:val="00097B83"/>
    <w:rsid w:val="000A0169"/>
    <w:rsid w:val="000A03A6"/>
    <w:rsid w:val="000A0536"/>
    <w:rsid w:val="000A1F41"/>
    <w:rsid w:val="000A6727"/>
    <w:rsid w:val="000A7CE4"/>
    <w:rsid w:val="000B3C9B"/>
    <w:rsid w:val="000C5910"/>
    <w:rsid w:val="000D28BF"/>
    <w:rsid w:val="000D5A59"/>
    <w:rsid w:val="000E2184"/>
    <w:rsid w:val="000E2C11"/>
    <w:rsid w:val="000E651D"/>
    <w:rsid w:val="00105445"/>
    <w:rsid w:val="00112F0F"/>
    <w:rsid w:val="00114516"/>
    <w:rsid w:val="001215A3"/>
    <w:rsid w:val="00126328"/>
    <w:rsid w:val="001267E7"/>
    <w:rsid w:val="001414A1"/>
    <w:rsid w:val="0015257D"/>
    <w:rsid w:val="00155E31"/>
    <w:rsid w:val="0015616E"/>
    <w:rsid w:val="00156251"/>
    <w:rsid w:val="001617A0"/>
    <w:rsid w:val="001637CB"/>
    <w:rsid w:val="00173D98"/>
    <w:rsid w:val="001810AC"/>
    <w:rsid w:val="00186941"/>
    <w:rsid w:val="001925AF"/>
    <w:rsid w:val="0019670D"/>
    <w:rsid w:val="001B22CC"/>
    <w:rsid w:val="001B2B18"/>
    <w:rsid w:val="001C2CF9"/>
    <w:rsid w:val="001C5918"/>
    <w:rsid w:val="001C737F"/>
    <w:rsid w:val="001D2653"/>
    <w:rsid w:val="001D429A"/>
    <w:rsid w:val="001E4E97"/>
    <w:rsid w:val="001F3E52"/>
    <w:rsid w:val="001F5F5E"/>
    <w:rsid w:val="001F77F9"/>
    <w:rsid w:val="0021356D"/>
    <w:rsid w:val="0022739D"/>
    <w:rsid w:val="00232664"/>
    <w:rsid w:val="00242E52"/>
    <w:rsid w:val="002558A9"/>
    <w:rsid w:val="00255C40"/>
    <w:rsid w:val="00257153"/>
    <w:rsid w:val="0025737E"/>
    <w:rsid w:val="002573A6"/>
    <w:rsid w:val="00260A85"/>
    <w:rsid w:val="00270DDD"/>
    <w:rsid w:val="00270FD5"/>
    <w:rsid w:val="0027303E"/>
    <w:rsid w:val="00274C64"/>
    <w:rsid w:val="00276DC6"/>
    <w:rsid w:val="002802FD"/>
    <w:rsid w:val="0029314D"/>
    <w:rsid w:val="002964A4"/>
    <w:rsid w:val="002A013E"/>
    <w:rsid w:val="002A0161"/>
    <w:rsid w:val="002A06D2"/>
    <w:rsid w:val="002B3956"/>
    <w:rsid w:val="002B3D64"/>
    <w:rsid w:val="002B4ADC"/>
    <w:rsid w:val="002C197E"/>
    <w:rsid w:val="002C3C1C"/>
    <w:rsid w:val="002C7A83"/>
    <w:rsid w:val="002D5137"/>
    <w:rsid w:val="002E1A04"/>
    <w:rsid w:val="002E2D91"/>
    <w:rsid w:val="002F0218"/>
    <w:rsid w:val="002F76FA"/>
    <w:rsid w:val="00302A47"/>
    <w:rsid w:val="0030483C"/>
    <w:rsid w:val="00311900"/>
    <w:rsid w:val="003122A4"/>
    <w:rsid w:val="0031534A"/>
    <w:rsid w:val="00315A28"/>
    <w:rsid w:val="003163D8"/>
    <w:rsid w:val="0031FAE1"/>
    <w:rsid w:val="00321B3A"/>
    <w:rsid w:val="00322B21"/>
    <w:rsid w:val="00337746"/>
    <w:rsid w:val="0034293C"/>
    <w:rsid w:val="00350754"/>
    <w:rsid w:val="00357920"/>
    <w:rsid w:val="00362353"/>
    <w:rsid w:val="003647C2"/>
    <w:rsid w:val="00370948"/>
    <w:rsid w:val="003764DC"/>
    <w:rsid w:val="003803BC"/>
    <w:rsid w:val="00386664"/>
    <w:rsid w:val="00393A37"/>
    <w:rsid w:val="003A444B"/>
    <w:rsid w:val="003A4F1A"/>
    <w:rsid w:val="003A5FF9"/>
    <w:rsid w:val="003A7BEC"/>
    <w:rsid w:val="003A7FE7"/>
    <w:rsid w:val="003B4483"/>
    <w:rsid w:val="003C6065"/>
    <w:rsid w:val="003D0B97"/>
    <w:rsid w:val="003D1E3F"/>
    <w:rsid w:val="003D6751"/>
    <w:rsid w:val="003E1D61"/>
    <w:rsid w:val="003E4EC8"/>
    <w:rsid w:val="003E5A6B"/>
    <w:rsid w:val="003F10A9"/>
    <w:rsid w:val="00400EE9"/>
    <w:rsid w:val="0041528E"/>
    <w:rsid w:val="00421532"/>
    <w:rsid w:val="00421901"/>
    <w:rsid w:val="00421C9B"/>
    <w:rsid w:val="004240AB"/>
    <w:rsid w:val="00427A4C"/>
    <w:rsid w:val="004368B1"/>
    <w:rsid w:val="00440867"/>
    <w:rsid w:val="0044185F"/>
    <w:rsid w:val="00452889"/>
    <w:rsid w:val="00452B53"/>
    <w:rsid w:val="00452F0C"/>
    <w:rsid w:val="00455A9B"/>
    <w:rsid w:val="00463F5B"/>
    <w:rsid w:val="0047659A"/>
    <w:rsid w:val="00476E79"/>
    <w:rsid w:val="004904D1"/>
    <w:rsid w:val="00491BEB"/>
    <w:rsid w:val="004953C1"/>
    <w:rsid w:val="004A2DA2"/>
    <w:rsid w:val="004A6C0E"/>
    <w:rsid w:val="004C0761"/>
    <w:rsid w:val="004C466B"/>
    <w:rsid w:val="004D02E2"/>
    <w:rsid w:val="004D6ACB"/>
    <w:rsid w:val="004E1CC8"/>
    <w:rsid w:val="004E5ACC"/>
    <w:rsid w:val="004E62E6"/>
    <w:rsid w:val="004F18D1"/>
    <w:rsid w:val="004F382A"/>
    <w:rsid w:val="005068AA"/>
    <w:rsid w:val="00510BAC"/>
    <w:rsid w:val="00512C2A"/>
    <w:rsid w:val="005138BC"/>
    <w:rsid w:val="005232DD"/>
    <w:rsid w:val="00527080"/>
    <w:rsid w:val="005278DF"/>
    <w:rsid w:val="00537CBA"/>
    <w:rsid w:val="00555D03"/>
    <w:rsid w:val="0055611B"/>
    <w:rsid w:val="00556831"/>
    <w:rsid w:val="00560488"/>
    <w:rsid w:val="005626CF"/>
    <w:rsid w:val="005626ED"/>
    <w:rsid w:val="00563795"/>
    <w:rsid w:val="005638BD"/>
    <w:rsid w:val="005761F6"/>
    <w:rsid w:val="00576823"/>
    <w:rsid w:val="0058475C"/>
    <w:rsid w:val="00590270"/>
    <w:rsid w:val="00594CDC"/>
    <w:rsid w:val="005A0514"/>
    <w:rsid w:val="005A209D"/>
    <w:rsid w:val="005A302D"/>
    <w:rsid w:val="005A52BD"/>
    <w:rsid w:val="005B1750"/>
    <w:rsid w:val="005B2311"/>
    <w:rsid w:val="005B6ED9"/>
    <w:rsid w:val="005D0456"/>
    <w:rsid w:val="005E4DF0"/>
    <w:rsid w:val="005F0211"/>
    <w:rsid w:val="005F3494"/>
    <w:rsid w:val="005F3505"/>
    <w:rsid w:val="005F7F74"/>
    <w:rsid w:val="00611269"/>
    <w:rsid w:val="006113E8"/>
    <w:rsid w:val="00614F8D"/>
    <w:rsid w:val="0061701C"/>
    <w:rsid w:val="006224EA"/>
    <w:rsid w:val="00635BFE"/>
    <w:rsid w:val="006373E2"/>
    <w:rsid w:val="00640B16"/>
    <w:rsid w:val="0064201F"/>
    <w:rsid w:val="006606BD"/>
    <w:rsid w:val="006726C2"/>
    <w:rsid w:val="006752E6"/>
    <w:rsid w:val="00676754"/>
    <w:rsid w:val="00682CE0"/>
    <w:rsid w:val="006830D7"/>
    <w:rsid w:val="006916FF"/>
    <w:rsid w:val="0069296E"/>
    <w:rsid w:val="00697D7F"/>
    <w:rsid w:val="006B0C62"/>
    <w:rsid w:val="006B506D"/>
    <w:rsid w:val="006B74C9"/>
    <w:rsid w:val="006C1059"/>
    <w:rsid w:val="006C31BD"/>
    <w:rsid w:val="006C7151"/>
    <w:rsid w:val="006C7199"/>
    <w:rsid w:val="006D3438"/>
    <w:rsid w:val="006D6346"/>
    <w:rsid w:val="006E0E36"/>
    <w:rsid w:val="006F1C7A"/>
    <w:rsid w:val="006F74D1"/>
    <w:rsid w:val="00700868"/>
    <w:rsid w:val="00700A17"/>
    <w:rsid w:val="007063C3"/>
    <w:rsid w:val="00707E97"/>
    <w:rsid w:val="0071503B"/>
    <w:rsid w:val="007230FD"/>
    <w:rsid w:val="00723334"/>
    <w:rsid w:val="0073406D"/>
    <w:rsid w:val="00753774"/>
    <w:rsid w:val="00761D6D"/>
    <w:rsid w:val="0076771C"/>
    <w:rsid w:val="0078230D"/>
    <w:rsid w:val="00786F52"/>
    <w:rsid w:val="00790860"/>
    <w:rsid w:val="00797B97"/>
    <w:rsid w:val="00797FF3"/>
    <w:rsid w:val="007A00B6"/>
    <w:rsid w:val="007A0164"/>
    <w:rsid w:val="007B284A"/>
    <w:rsid w:val="007B2FDB"/>
    <w:rsid w:val="007B387E"/>
    <w:rsid w:val="007B3D31"/>
    <w:rsid w:val="007C1630"/>
    <w:rsid w:val="007C3661"/>
    <w:rsid w:val="007E0B2B"/>
    <w:rsid w:val="007E10CB"/>
    <w:rsid w:val="007E4C45"/>
    <w:rsid w:val="007F3E4E"/>
    <w:rsid w:val="008008BB"/>
    <w:rsid w:val="00801BA3"/>
    <w:rsid w:val="00804084"/>
    <w:rsid w:val="00805285"/>
    <w:rsid w:val="00806AF6"/>
    <w:rsid w:val="008071C9"/>
    <w:rsid w:val="0082024B"/>
    <w:rsid w:val="0082560B"/>
    <w:rsid w:val="00834B77"/>
    <w:rsid w:val="0084301B"/>
    <w:rsid w:val="00844104"/>
    <w:rsid w:val="00854ED6"/>
    <w:rsid w:val="0085627C"/>
    <w:rsid w:val="00870F19"/>
    <w:rsid w:val="00877248"/>
    <w:rsid w:val="008822D2"/>
    <w:rsid w:val="008901D5"/>
    <w:rsid w:val="00895C23"/>
    <w:rsid w:val="0089702C"/>
    <w:rsid w:val="008979FB"/>
    <w:rsid w:val="008A10B2"/>
    <w:rsid w:val="008A23BA"/>
    <w:rsid w:val="008A6865"/>
    <w:rsid w:val="008B4BFD"/>
    <w:rsid w:val="008B6068"/>
    <w:rsid w:val="008B607A"/>
    <w:rsid w:val="008C104C"/>
    <w:rsid w:val="008C197E"/>
    <w:rsid w:val="008C23C5"/>
    <w:rsid w:val="008C7EAC"/>
    <w:rsid w:val="008D711A"/>
    <w:rsid w:val="008E1379"/>
    <w:rsid w:val="008E1D1F"/>
    <w:rsid w:val="008E2A35"/>
    <w:rsid w:val="008F0146"/>
    <w:rsid w:val="008F4507"/>
    <w:rsid w:val="008F69E5"/>
    <w:rsid w:val="00901FD0"/>
    <w:rsid w:val="0090250D"/>
    <w:rsid w:val="009040DC"/>
    <w:rsid w:val="009078F3"/>
    <w:rsid w:val="009129F2"/>
    <w:rsid w:val="00916454"/>
    <w:rsid w:val="009203A6"/>
    <w:rsid w:val="00920CFC"/>
    <w:rsid w:val="00926D11"/>
    <w:rsid w:val="009354F0"/>
    <w:rsid w:val="00937973"/>
    <w:rsid w:val="009647CE"/>
    <w:rsid w:val="009664F1"/>
    <w:rsid w:val="00970EC3"/>
    <w:rsid w:val="009851BD"/>
    <w:rsid w:val="009859CA"/>
    <w:rsid w:val="0098631C"/>
    <w:rsid w:val="009A1B93"/>
    <w:rsid w:val="009B0927"/>
    <w:rsid w:val="009C75A0"/>
    <w:rsid w:val="009D0780"/>
    <w:rsid w:val="009E3120"/>
    <w:rsid w:val="009E36AB"/>
    <w:rsid w:val="009E5C9B"/>
    <w:rsid w:val="009E6FBC"/>
    <w:rsid w:val="00A01BF8"/>
    <w:rsid w:val="00A02AE2"/>
    <w:rsid w:val="00A02D47"/>
    <w:rsid w:val="00A07513"/>
    <w:rsid w:val="00A13A3F"/>
    <w:rsid w:val="00A201A0"/>
    <w:rsid w:val="00A21F65"/>
    <w:rsid w:val="00A23978"/>
    <w:rsid w:val="00A265AC"/>
    <w:rsid w:val="00A4786F"/>
    <w:rsid w:val="00A63471"/>
    <w:rsid w:val="00A6414E"/>
    <w:rsid w:val="00A676B2"/>
    <w:rsid w:val="00A70ECD"/>
    <w:rsid w:val="00A77475"/>
    <w:rsid w:val="00A77D89"/>
    <w:rsid w:val="00A80EAB"/>
    <w:rsid w:val="00A816B7"/>
    <w:rsid w:val="00A82284"/>
    <w:rsid w:val="00A83387"/>
    <w:rsid w:val="00AA0503"/>
    <w:rsid w:val="00AA17DB"/>
    <w:rsid w:val="00AA1A29"/>
    <w:rsid w:val="00AA426C"/>
    <w:rsid w:val="00AB50AA"/>
    <w:rsid w:val="00AB5D63"/>
    <w:rsid w:val="00AC14A7"/>
    <w:rsid w:val="00AC2584"/>
    <w:rsid w:val="00AC481B"/>
    <w:rsid w:val="00AC4B56"/>
    <w:rsid w:val="00AE5463"/>
    <w:rsid w:val="00B04366"/>
    <w:rsid w:val="00B13BD3"/>
    <w:rsid w:val="00B150F3"/>
    <w:rsid w:val="00B35EAD"/>
    <w:rsid w:val="00B41092"/>
    <w:rsid w:val="00B41C87"/>
    <w:rsid w:val="00B53809"/>
    <w:rsid w:val="00B607E2"/>
    <w:rsid w:val="00B66386"/>
    <w:rsid w:val="00B82A15"/>
    <w:rsid w:val="00B93ED1"/>
    <w:rsid w:val="00BA1BDF"/>
    <w:rsid w:val="00BB7F65"/>
    <w:rsid w:val="00BC1180"/>
    <w:rsid w:val="00BC197D"/>
    <w:rsid w:val="00BC2C84"/>
    <w:rsid w:val="00BC64EF"/>
    <w:rsid w:val="00BD229D"/>
    <w:rsid w:val="00BD5EE8"/>
    <w:rsid w:val="00BE5B56"/>
    <w:rsid w:val="00BE5CFC"/>
    <w:rsid w:val="00BE7892"/>
    <w:rsid w:val="00C06293"/>
    <w:rsid w:val="00C12965"/>
    <w:rsid w:val="00C15A3A"/>
    <w:rsid w:val="00C16A60"/>
    <w:rsid w:val="00C21748"/>
    <w:rsid w:val="00C257BE"/>
    <w:rsid w:val="00C31B4B"/>
    <w:rsid w:val="00C323F0"/>
    <w:rsid w:val="00C34410"/>
    <w:rsid w:val="00C43888"/>
    <w:rsid w:val="00C465E1"/>
    <w:rsid w:val="00C46D95"/>
    <w:rsid w:val="00C5353C"/>
    <w:rsid w:val="00C55980"/>
    <w:rsid w:val="00C6603A"/>
    <w:rsid w:val="00C82262"/>
    <w:rsid w:val="00C97F0A"/>
    <w:rsid w:val="00CA5291"/>
    <w:rsid w:val="00CB4675"/>
    <w:rsid w:val="00CB4B25"/>
    <w:rsid w:val="00CB5020"/>
    <w:rsid w:val="00CB5AFF"/>
    <w:rsid w:val="00CC17AE"/>
    <w:rsid w:val="00CC63FE"/>
    <w:rsid w:val="00CD4795"/>
    <w:rsid w:val="00CD4BFB"/>
    <w:rsid w:val="00CD7190"/>
    <w:rsid w:val="00CE583E"/>
    <w:rsid w:val="00CE5F1D"/>
    <w:rsid w:val="00CE78D4"/>
    <w:rsid w:val="00CF10A3"/>
    <w:rsid w:val="00D01C4C"/>
    <w:rsid w:val="00D10642"/>
    <w:rsid w:val="00D10790"/>
    <w:rsid w:val="00D10F7C"/>
    <w:rsid w:val="00D12A01"/>
    <w:rsid w:val="00D16A48"/>
    <w:rsid w:val="00D27D5B"/>
    <w:rsid w:val="00D30F5B"/>
    <w:rsid w:val="00D31150"/>
    <w:rsid w:val="00D345A2"/>
    <w:rsid w:val="00D35576"/>
    <w:rsid w:val="00D40517"/>
    <w:rsid w:val="00D45833"/>
    <w:rsid w:val="00D46CAA"/>
    <w:rsid w:val="00D65898"/>
    <w:rsid w:val="00D731F7"/>
    <w:rsid w:val="00D843FE"/>
    <w:rsid w:val="00D86248"/>
    <w:rsid w:val="00D93174"/>
    <w:rsid w:val="00D95093"/>
    <w:rsid w:val="00DA118E"/>
    <w:rsid w:val="00DB0A8F"/>
    <w:rsid w:val="00DB6637"/>
    <w:rsid w:val="00DC3231"/>
    <w:rsid w:val="00DC65F7"/>
    <w:rsid w:val="00DD679A"/>
    <w:rsid w:val="00DD6BD4"/>
    <w:rsid w:val="00DD7D04"/>
    <w:rsid w:val="00DE0063"/>
    <w:rsid w:val="00DE5773"/>
    <w:rsid w:val="00DE79A4"/>
    <w:rsid w:val="00DF1B7E"/>
    <w:rsid w:val="00E04FC5"/>
    <w:rsid w:val="00E05B10"/>
    <w:rsid w:val="00E10355"/>
    <w:rsid w:val="00E11617"/>
    <w:rsid w:val="00E12ABB"/>
    <w:rsid w:val="00E13476"/>
    <w:rsid w:val="00E359F8"/>
    <w:rsid w:val="00E36D1E"/>
    <w:rsid w:val="00E445CF"/>
    <w:rsid w:val="00E50E4F"/>
    <w:rsid w:val="00E55E55"/>
    <w:rsid w:val="00E56E58"/>
    <w:rsid w:val="00E61C95"/>
    <w:rsid w:val="00E66B96"/>
    <w:rsid w:val="00E81814"/>
    <w:rsid w:val="00E92062"/>
    <w:rsid w:val="00E93FD4"/>
    <w:rsid w:val="00E940E0"/>
    <w:rsid w:val="00E960FD"/>
    <w:rsid w:val="00EC1AE7"/>
    <w:rsid w:val="00EC59EC"/>
    <w:rsid w:val="00EC6E04"/>
    <w:rsid w:val="00EC73D5"/>
    <w:rsid w:val="00ED393E"/>
    <w:rsid w:val="00ED7075"/>
    <w:rsid w:val="00EE6A1C"/>
    <w:rsid w:val="00EF7BB4"/>
    <w:rsid w:val="00F001EE"/>
    <w:rsid w:val="00F04A42"/>
    <w:rsid w:val="00F201F5"/>
    <w:rsid w:val="00F31218"/>
    <w:rsid w:val="00F318C8"/>
    <w:rsid w:val="00F50988"/>
    <w:rsid w:val="00F5470C"/>
    <w:rsid w:val="00F634EB"/>
    <w:rsid w:val="00F661F3"/>
    <w:rsid w:val="00F714E2"/>
    <w:rsid w:val="00F720E1"/>
    <w:rsid w:val="00F73639"/>
    <w:rsid w:val="00F801EC"/>
    <w:rsid w:val="00F8409A"/>
    <w:rsid w:val="00F929AA"/>
    <w:rsid w:val="00F9355D"/>
    <w:rsid w:val="00F93617"/>
    <w:rsid w:val="00FA43A8"/>
    <w:rsid w:val="00FB0DD5"/>
    <w:rsid w:val="00FB48B8"/>
    <w:rsid w:val="00FC17A6"/>
    <w:rsid w:val="00FC7E63"/>
    <w:rsid w:val="00FD1293"/>
    <w:rsid w:val="00FD765E"/>
    <w:rsid w:val="00FD7D5F"/>
    <w:rsid w:val="00FE2AFC"/>
    <w:rsid w:val="00FF7615"/>
    <w:rsid w:val="010F1AFB"/>
    <w:rsid w:val="01176DC4"/>
    <w:rsid w:val="02113A41"/>
    <w:rsid w:val="02E03540"/>
    <w:rsid w:val="0311C928"/>
    <w:rsid w:val="0318A2C1"/>
    <w:rsid w:val="03784FD0"/>
    <w:rsid w:val="038B09C4"/>
    <w:rsid w:val="03AD7F72"/>
    <w:rsid w:val="04388242"/>
    <w:rsid w:val="048F320E"/>
    <w:rsid w:val="05879974"/>
    <w:rsid w:val="0594DCBB"/>
    <w:rsid w:val="059900F0"/>
    <w:rsid w:val="060DDFF6"/>
    <w:rsid w:val="06DC279A"/>
    <w:rsid w:val="06E3E7A9"/>
    <w:rsid w:val="07BFBACA"/>
    <w:rsid w:val="07C1A750"/>
    <w:rsid w:val="07CC660D"/>
    <w:rsid w:val="07EDD521"/>
    <w:rsid w:val="08178B17"/>
    <w:rsid w:val="085CD073"/>
    <w:rsid w:val="093A0E9B"/>
    <w:rsid w:val="09496482"/>
    <w:rsid w:val="097CE503"/>
    <w:rsid w:val="0A637E4D"/>
    <w:rsid w:val="0A802006"/>
    <w:rsid w:val="0C278C13"/>
    <w:rsid w:val="0CD89C31"/>
    <w:rsid w:val="0CE366A6"/>
    <w:rsid w:val="0D71DADE"/>
    <w:rsid w:val="0DDD2B03"/>
    <w:rsid w:val="0ECC28D4"/>
    <w:rsid w:val="0ECCDC93"/>
    <w:rsid w:val="0F11846A"/>
    <w:rsid w:val="0F88F842"/>
    <w:rsid w:val="0F9AB283"/>
    <w:rsid w:val="0FD7966F"/>
    <w:rsid w:val="0FE1C5A0"/>
    <w:rsid w:val="10099C80"/>
    <w:rsid w:val="10312398"/>
    <w:rsid w:val="10AD54CB"/>
    <w:rsid w:val="10F8585A"/>
    <w:rsid w:val="11667D2B"/>
    <w:rsid w:val="117D9601"/>
    <w:rsid w:val="1249252C"/>
    <w:rsid w:val="1297494B"/>
    <w:rsid w:val="12EC241A"/>
    <w:rsid w:val="13A35F42"/>
    <w:rsid w:val="13AFB726"/>
    <w:rsid w:val="13E4BDF0"/>
    <w:rsid w:val="13E4F58D"/>
    <w:rsid w:val="1412E50F"/>
    <w:rsid w:val="142D050C"/>
    <w:rsid w:val="143319AC"/>
    <w:rsid w:val="160032A7"/>
    <w:rsid w:val="163A0E33"/>
    <w:rsid w:val="16C2314C"/>
    <w:rsid w:val="172E9617"/>
    <w:rsid w:val="17333866"/>
    <w:rsid w:val="177D3582"/>
    <w:rsid w:val="17A47991"/>
    <w:rsid w:val="18CACCE4"/>
    <w:rsid w:val="190DFCA1"/>
    <w:rsid w:val="1971AEF5"/>
    <w:rsid w:val="19A25A54"/>
    <w:rsid w:val="1A1ADFAD"/>
    <w:rsid w:val="1A968CB2"/>
    <w:rsid w:val="1AE1D7AA"/>
    <w:rsid w:val="1B22181F"/>
    <w:rsid w:val="1B6FBCBF"/>
    <w:rsid w:val="1B78EA58"/>
    <w:rsid w:val="1B796F8A"/>
    <w:rsid w:val="1BA2DE7D"/>
    <w:rsid w:val="1C02073A"/>
    <w:rsid w:val="1C2FCE23"/>
    <w:rsid w:val="1D2F11A4"/>
    <w:rsid w:val="1DA5D1BA"/>
    <w:rsid w:val="1DFA3C7C"/>
    <w:rsid w:val="1E0EF823"/>
    <w:rsid w:val="1E9EA27B"/>
    <w:rsid w:val="1EB1104C"/>
    <w:rsid w:val="1F135D7D"/>
    <w:rsid w:val="1F27A834"/>
    <w:rsid w:val="1F39AF6A"/>
    <w:rsid w:val="1F795C88"/>
    <w:rsid w:val="1FDFF7F3"/>
    <w:rsid w:val="1FE14C60"/>
    <w:rsid w:val="2008F0B8"/>
    <w:rsid w:val="203003BF"/>
    <w:rsid w:val="2068922C"/>
    <w:rsid w:val="20C37895"/>
    <w:rsid w:val="210C7F46"/>
    <w:rsid w:val="211B4E12"/>
    <w:rsid w:val="21490FA7"/>
    <w:rsid w:val="21642100"/>
    <w:rsid w:val="217CC0DA"/>
    <w:rsid w:val="21B7B3F1"/>
    <w:rsid w:val="21E8B10E"/>
    <w:rsid w:val="223C5AAE"/>
    <w:rsid w:val="22CA2CB7"/>
    <w:rsid w:val="234CFC8B"/>
    <w:rsid w:val="2384816F"/>
    <w:rsid w:val="239058BA"/>
    <w:rsid w:val="23F07A92"/>
    <w:rsid w:val="2482D7FA"/>
    <w:rsid w:val="252051D0"/>
    <w:rsid w:val="253D0069"/>
    <w:rsid w:val="26B2C8B1"/>
    <w:rsid w:val="28CE8A7A"/>
    <w:rsid w:val="28ED70D8"/>
    <w:rsid w:val="2963C97A"/>
    <w:rsid w:val="29F26CAC"/>
    <w:rsid w:val="2A1E2991"/>
    <w:rsid w:val="2A2692DC"/>
    <w:rsid w:val="2A540A9B"/>
    <w:rsid w:val="2A9B3FF0"/>
    <w:rsid w:val="2AE1C72C"/>
    <w:rsid w:val="2B03F03F"/>
    <w:rsid w:val="2B7A17D7"/>
    <w:rsid w:val="2BB9F9F2"/>
    <w:rsid w:val="2CC76107"/>
    <w:rsid w:val="2CDA02B0"/>
    <w:rsid w:val="2CF1D67A"/>
    <w:rsid w:val="2D0E7FAF"/>
    <w:rsid w:val="2E06ED15"/>
    <w:rsid w:val="2F042339"/>
    <w:rsid w:val="2F3DCBFE"/>
    <w:rsid w:val="2FC54C0C"/>
    <w:rsid w:val="2FE3282D"/>
    <w:rsid w:val="2FE5D96C"/>
    <w:rsid w:val="2FFF01C9"/>
    <w:rsid w:val="30364CAE"/>
    <w:rsid w:val="303A36B2"/>
    <w:rsid w:val="3086F211"/>
    <w:rsid w:val="30BD22B2"/>
    <w:rsid w:val="3158166A"/>
    <w:rsid w:val="31611C6D"/>
    <w:rsid w:val="31F47B12"/>
    <w:rsid w:val="32229B9E"/>
    <w:rsid w:val="32756CC0"/>
    <w:rsid w:val="328F5A0E"/>
    <w:rsid w:val="32F3E6CB"/>
    <w:rsid w:val="33046803"/>
    <w:rsid w:val="3336A28B"/>
    <w:rsid w:val="33500756"/>
    <w:rsid w:val="3362071E"/>
    <w:rsid w:val="33A59D47"/>
    <w:rsid w:val="33CDA78C"/>
    <w:rsid w:val="34128326"/>
    <w:rsid w:val="3463CBC5"/>
    <w:rsid w:val="3464E5D6"/>
    <w:rsid w:val="34C594D8"/>
    <w:rsid w:val="35261F0E"/>
    <w:rsid w:val="35A0F91B"/>
    <w:rsid w:val="35ADA268"/>
    <w:rsid w:val="3621FDF0"/>
    <w:rsid w:val="36E984AA"/>
    <w:rsid w:val="36EF4E2E"/>
    <w:rsid w:val="37994B51"/>
    <w:rsid w:val="380A13AE"/>
    <w:rsid w:val="38357841"/>
    <w:rsid w:val="385601AE"/>
    <w:rsid w:val="387B4DF6"/>
    <w:rsid w:val="38DFB616"/>
    <w:rsid w:val="39785A4B"/>
    <w:rsid w:val="3AF61B4E"/>
    <w:rsid w:val="3B0B32EF"/>
    <w:rsid w:val="3B6306C1"/>
    <w:rsid w:val="3B8F6511"/>
    <w:rsid w:val="3B991804"/>
    <w:rsid w:val="3BF4772B"/>
    <w:rsid w:val="3C1C4F06"/>
    <w:rsid w:val="3D8C289C"/>
    <w:rsid w:val="3DBF544B"/>
    <w:rsid w:val="3DCD83C6"/>
    <w:rsid w:val="3DDB6129"/>
    <w:rsid w:val="3E2D2A6A"/>
    <w:rsid w:val="3E56F3C5"/>
    <w:rsid w:val="3F5ABE8D"/>
    <w:rsid w:val="4006AA4D"/>
    <w:rsid w:val="403A46D7"/>
    <w:rsid w:val="403D95C9"/>
    <w:rsid w:val="40C29F01"/>
    <w:rsid w:val="40C666F3"/>
    <w:rsid w:val="40EF4BBE"/>
    <w:rsid w:val="41109D7A"/>
    <w:rsid w:val="412E8FFA"/>
    <w:rsid w:val="41785D68"/>
    <w:rsid w:val="41BD87F2"/>
    <w:rsid w:val="41E4480D"/>
    <w:rsid w:val="41EA9B22"/>
    <w:rsid w:val="42612D56"/>
    <w:rsid w:val="42AD8AA0"/>
    <w:rsid w:val="42CC0881"/>
    <w:rsid w:val="432CDF2E"/>
    <w:rsid w:val="435E0C04"/>
    <w:rsid w:val="436CB3BC"/>
    <w:rsid w:val="440618C8"/>
    <w:rsid w:val="4493511F"/>
    <w:rsid w:val="44B2F7F2"/>
    <w:rsid w:val="45111A4E"/>
    <w:rsid w:val="454343C0"/>
    <w:rsid w:val="463D6EEA"/>
    <w:rsid w:val="46A5B968"/>
    <w:rsid w:val="4701958C"/>
    <w:rsid w:val="4722EA70"/>
    <w:rsid w:val="47A38E9D"/>
    <w:rsid w:val="47B69237"/>
    <w:rsid w:val="48241E56"/>
    <w:rsid w:val="484A2A60"/>
    <w:rsid w:val="48F3A487"/>
    <w:rsid w:val="493F2534"/>
    <w:rsid w:val="4949593F"/>
    <w:rsid w:val="49795846"/>
    <w:rsid w:val="4991A4A5"/>
    <w:rsid w:val="49DC6E58"/>
    <w:rsid w:val="49DD5A2A"/>
    <w:rsid w:val="49E99CD3"/>
    <w:rsid w:val="4A121EEF"/>
    <w:rsid w:val="4A24F11C"/>
    <w:rsid w:val="4B2BE0C1"/>
    <w:rsid w:val="4B2FDEBA"/>
    <w:rsid w:val="4B48CD57"/>
    <w:rsid w:val="4B792A8B"/>
    <w:rsid w:val="4BB56310"/>
    <w:rsid w:val="4BDC3EFD"/>
    <w:rsid w:val="4BFE44DF"/>
    <w:rsid w:val="4C194A73"/>
    <w:rsid w:val="4C9B418F"/>
    <w:rsid w:val="4CFFA182"/>
    <w:rsid w:val="4D00F8FF"/>
    <w:rsid w:val="4D4B5F06"/>
    <w:rsid w:val="4D63BA3A"/>
    <w:rsid w:val="4DCE4331"/>
    <w:rsid w:val="4E3E8174"/>
    <w:rsid w:val="4E7A7A27"/>
    <w:rsid w:val="4F4CC454"/>
    <w:rsid w:val="4FA02DFD"/>
    <w:rsid w:val="4FDB4DDA"/>
    <w:rsid w:val="5086E0C7"/>
    <w:rsid w:val="50A4712B"/>
    <w:rsid w:val="50BCB835"/>
    <w:rsid w:val="51BFF129"/>
    <w:rsid w:val="51CE57E0"/>
    <w:rsid w:val="521BA0FC"/>
    <w:rsid w:val="526DFB7B"/>
    <w:rsid w:val="5273E843"/>
    <w:rsid w:val="5286DCB4"/>
    <w:rsid w:val="52B7CA40"/>
    <w:rsid w:val="52EA1B57"/>
    <w:rsid w:val="52F864DA"/>
    <w:rsid w:val="53843C70"/>
    <w:rsid w:val="54197B70"/>
    <w:rsid w:val="5432582A"/>
    <w:rsid w:val="54B87DB0"/>
    <w:rsid w:val="551AB233"/>
    <w:rsid w:val="559B7FD2"/>
    <w:rsid w:val="574B389F"/>
    <w:rsid w:val="5771CB0E"/>
    <w:rsid w:val="5857AD93"/>
    <w:rsid w:val="58A4BA23"/>
    <w:rsid w:val="590A488A"/>
    <w:rsid w:val="59191FCC"/>
    <w:rsid w:val="598D7975"/>
    <w:rsid w:val="59C60AE0"/>
    <w:rsid w:val="5A1DCF89"/>
    <w:rsid w:val="5A2F110A"/>
    <w:rsid w:val="5A3DCB40"/>
    <w:rsid w:val="5A5F5232"/>
    <w:rsid w:val="5AE0FC09"/>
    <w:rsid w:val="5B61DB41"/>
    <w:rsid w:val="5B8F4E55"/>
    <w:rsid w:val="5BFF24F4"/>
    <w:rsid w:val="5C16CE63"/>
    <w:rsid w:val="5C2675A3"/>
    <w:rsid w:val="5C3575F8"/>
    <w:rsid w:val="5C7BE8B3"/>
    <w:rsid w:val="5CFEAA1F"/>
    <w:rsid w:val="5D11F659"/>
    <w:rsid w:val="5D2360D4"/>
    <w:rsid w:val="5D3DB1B7"/>
    <w:rsid w:val="5DC24604"/>
    <w:rsid w:val="5DD59A7B"/>
    <w:rsid w:val="5DEC90EF"/>
    <w:rsid w:val="5E741DF5"/>
    <w:rsid w:val="5E76B1B0"/>
    <w:rsid w:val="5E8ACBDE"/>
    <w:rsid w:val="5EEB031F"/>
    <w:rsid w:val="5F5FF362"/>
    <w:rsid w:val="5F6EFC85"/>
    <w:rsid w:val="5FA66753"/>
    <w:rsid w:val="5FB38975"/>
    <w:rsid w:val="5FF70632"/>
    <w:rsid w:val="6049971B"/>
    <w:rsid w:val="6056AB11"/>
    <w:rsid w:val="6059258F"/>
    <w:rsid w:val="606278F3"/>
    <w:rsid w:val="60C3604B"/>
    <w:rsid w:val="60C6C226"/>
    <w:rsid w:val="60EE127E"/>
    <w:rsid w:val="60F9E6C6"/>
    <w:rsid w:val="61B2F825"/>
    <w:rsid w:val="61FE8FD9"/>
    <w:rsid w:val="622EDC86"/>
    <w:rsid w:val="6295B727"/>
    <w:rsid w:val="62A69D47"/>
    <w:rsid w:val="62AA1CF1"/>
    <w:rsid w:val="63478F18"/>
    <w:rsid w:val="63D64856"/>
    <w:rsid w:val="63EF8EF0"/>
    <w:rsid w:val="64366F3A"/>
    <w:rsid w:val="64F5FF53"/>
    <w:rsid w:val="651D083E"/>
    <w:rsid w:val="652A1C34"/>
    <w:rsid w:val="65ACC94D"/>
    <w:rsid w:val="661B7620"/>
    <w:rsid w:val="66666122"/>
    <w:rsid w:val="66EAFC51"/>
    <w:rsid w:val="673DD803"/>
    <w:rsid w:val="674899AE"/>
    <w:rsid w:val="676C7B2C"/>
    <w:rsid w:val="67755240"/>
    <w:rsid w:val="67925609"/>
    <w:rsid w:val="67937335"/>
    <w:rsid w:val="67DE6A41"/>
    <w:rsid w:val="68570BD3"/>
    <w:rsid w:val="685BAAB4"/>
    <w:rsid w:val="685CEB3D"/>
    <w:rsid w:val="686DD15D"/>
    <w:rsid w:val="68DA4950"/>
    <w:rsid w:val="690AC175"/>
    <w:rsid w:val="6944F51B"/>
    <w:rsid w:val="695A6BBB"/>
    <w:rsid w:val="69613909"/>
    <w:rsid w:val="6A32C9DF"/>
    <w:rsid w:val="6AF63C1C"/>
    <w:rsid w:val="6B3446FC"/>
    <w:rsid w:val="6B3BE4C9"/>
    <w:rsid w:val="6C6ED1DE"/>
    <w:rsid w:val="6CB05316"/>
    <w:rsid w:val="6D977FA7"/>
    <w:rsid w:val="6EB4E161"/>
    <w:rsid w:val="6ECF0B0C"/>
    <w:rsid w:val="6F6207E3"/>
    <w:rsid w:val="6FA672A0"/>
    <w:rsid w:val="70B03C0C"/>
    <w:rsid w:val="70B95CBF"/>
    <w:rsid w:val="70C76A73"/>
    <w:rsid w:val="70E101F6"/>
    <w:rsid w:val="71608D36"/>
    <w:rsid w:val="71950B64"/>
    <w:rsid w:val="71D33E61"/>
    <w:rsid w:val="71D6D001"/>
    <w:rsid w:val="71E56776"/>
    <w:rsid w:val="71FB8B46"/>
    <w:rsid w:val="72096BB4"/>
    <w:rsid w:val="72401836"/>
    <w:rsid w:val="7277CAE0"/>
    <w:rsid w:val="7317C0DE"/>
    <w:rsid w:val="731ADC0E"/>
    <w:rsid w:val="736557A7"/>
    <w:rsid w:val="73FF0B35"/>
    <w:rsid w:val="741C7438"/>
    <w:rsid w:val="741FEB19"/>
    <w:rsid w:val="744AB5A2"/>
    <w:rsid w:val="7467B7F2"/>
    <w:rsid w:val="7471F63D"/>
    <w:rsid w:val="769DE14F"/>
    <w:rsid w:val="77816111"/>
    <w:rsid w:val="77891697"/>
    <w:rsid w:val="779989B3"/>
    <w:rsid w:val="7859E6AA"/>
    <w:rsid w:val="78A1C62D"/>
    <w:rsid w:val="78E31908"/>
    <w:rsid w:val="78EFE55B"/>
    <w:rsid w:val="78F54230"/>
    <w:rsid w:val="79027B5F"/>
    <w:rsid w:val="790DC145"/>
    <w:rsid w:val="792E713F"/>
    <w:rsid w:val="79C353C8"/>
    <w:rsid w:val="7A950677"/>
    <w:rsid w:val="7C27861D"/>
    <w:rsid w:val="7C8223A8"/>
    <w:rsid w:val="7CEFD259"/>
    <w:rsid w:val="7D363E7E"/>
    <w:rsid w:val="7D670CFC"/>
    <w:rsid w:val="7D81928D"/>
    <w:rsid w:val="7DAC3786"/>
    <w:rsid w:val="7E0C07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8191C"/>
  <w14:defaultImageDpi w14:val="32767"/>
  <w15:chartTrackingRefBased/>
  <w15:docId w15:val="{D043C9B6-FAB5-FF47-B2F1-83830EF3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4301B"/>
    <w:pPr>
      <w:spacing w:after="120" w:line="276" w:lineRule="auto"/>
    </w:pPr>
    <w:rPr>
      <w:rFonts w:ascii="Trebuchet MS" w:eastAsia="Times New Roman" w:hAnsi="Trebuchet MS" w:cs="Calibri"/>
      <w:color w:val="006890"/>
      <w:sz w:val="22"/>
      <w:szCs w:val="22"/>
      <w:lang w:eastAsia="en-GB"/>
    </w:rPr>
  </w:style>
  <w:style w:type="paragraph" w:styleId="Heading1">
    <w:name w:val="heading 1"/>
    <w:basedOn w:val="Subtitle"/>
    <w:next w:val="Normal"/>
    <w:link w:val="Heading1Char"/>
    <w:uiPriority w:val="9"/>
    <w:qFormat/>
    <w:rsid w:val="00640B16"/>
    <w:pPr>
      <w:numPr>
        <w:numId w:val="16"/>
      </w:numPr>
      <w:jc w:val="left"/>
      <w:outlineLvl w:val="0"/>
    </w:pPr>
  </w:style>
  <w:style w:type="paragraph" w:styleId="Heading2">
    <w:name w:val="heading 2"/>
    <w:basedOn w:val="Heading1"/>
    <w:next w:val="Normal"/>
    <w:link w:val="Heading2Char"/>
    <w:uiPriority w:val="9"/>
    <w:unhideWhenUsed/>
    <w:qFormat/>
    <w:rsid w:val="00476E79"/>
    <w:pPr>
      <w:numPr>
        <w:ilvl w:val="1"/>
        <w:numId w:val="15"/>
      </w:numPr>
      <w:spacing w:after="240"/>
      <w:ind w:left="1077"/>
      <w:outlineLvl w:val="1"/>
    </w:pPr>
    <w:rPr>
      <w:sz w:val="20"/>
      <w:szCs w:val="20"/>
    </w:rPr>
  </w:style>
  <w:style w:type="paragraph" w:styleId="Heading3">
    <w:name w:val="heading 3"/>
    <w:basedOn w:val="Heading2"/>
    <w:next w:val="Normal"/>
    <w:link w:val="Heading3Char"/>
    <w:uiPriority w:val="9"/>
    <w:unhideWhenUsed/>
    <w:qFormat/>
    <w:rsid w:val="00A13A3F"/>
    <w:pPr>
      <w:numPr>
        <w:ilvl w:val="2"/>
      </w:numPr>
      <w:ind w:left="851" w:firstLine="283"/>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DE Header 1"/>
    <w:basedOn w:val="Normal"/>
    <w:next w:val="Normal"/>
    <w:autoRedefine/>
    <w:uiPriority w:val="39"/>
    <w:unhideWhenUsed/>
    <w:qFormat/>
    <w:rsid w:val="00920CFC"/>
    <w:pPr>
      <w:tabs>
        <w:tab w:val="left" w:pos="446"/>
      </w:tabs>
      <w:spacing w:before="120"/>
      <w:ind w:right="-52"/>
    </w:pPr>
    <w:rPr>
      <w:rFonts w:ascii="Tw Cen MT" w:eastAsiaTheme="minorEastAsia" w:hAnsi="Tw Cen MT" w:cs="Futura Medium"/>
      <w:noProof/>
    </w:rPr>
  </w:style>
  <w:style w:type="paragraph" w:styleId="TOC2">
    <w:name w:val="toc 2"/>
    <w:aliases w:val="DE Header 2"/>
    <w:basedOn w:val="Normal"/>
    <w:next w:val="Normal"/>
    <w:autoRedefine/>
    <w:uiPriority w:val="39"/>
    <w:unhideWhenUsed/>
    <w:qFormat/>
    <w:rsid w:val="003B4483"/>
    <w:pPr>
      <w:tabs>
        <w:tab w:val="left" w:pos="880"/>
        <w:tab w:val="left" w:pos="8647"/>
        <w:tab w:val="left" w:pos="8789"/>
      </w:tabs>
      <w:spacing w:before="120"/>
      <w:ind w:left="220" w:right="-52"/>
    </w:pPr>
    <w:rPr>
      <w:rFonts w:asciiTheme="minorHAnsi" w:eastAsiaTheme="minorEastAsia" w:hAnsiTheme="minorHAnsi" w:cs="Futura Medium"/>
      <w:b/>
      <w:bCs/>
      <w:noProof/>
    </w:rPr>
  </w:style>
  <w:style w:type="paragraph" w:styleId="TOC3">
    <w:name w:val="toc 3"/>
    <w:aliases w:val="DE Header 3"/>
    <w:basedOn w:val="Normal"/>
    <w:next w:val="Normal"/>
    <w:autoRedefine/>
    <w:uiPriority w:val="39"/>
    <w:unhideWhenUsed/>
    <w:qFormat/>
    <w:rsid w:val="00BE7892"/>
    <w:pPr>
      <w:ind w:left="440" w:right="-52"/>
    </w:pPr>
    <w:rPr>
      <w:rFonts w:asciiTheme="minorHAnsi" w:eastAsiaTheme="minorEastAsia" w:hAnsiTheme="minorHAnsi" w:cs="Futura Medium"/>
      <w:sz w:val="20"/>
      <w:szCs w:val="20"/>
    </w:rPr>
  </w:style>
  <w:style w:type="character" w:customStyle="1" w:styleId="Heading1Char">
    <w:name w:val="Heading 1 Char"/>
    <w:basedOn w:val="DefaultParagraphFont"/>
    <w:link w:val="Heading1"/>
    <w:uiPriority w:val="9"/>
    <w:rsid w:val="00640B16"/>
    <w:rPr>
      <w:rFonts w:ascii="Trebuchet MS" w:eastAsiaTheme="minorEastAsia" w:hAnsi="Trebuchet MS" w:cs="Futura Medium"/>
      <w:color w:val="006890"/>
      <w:spacing w:val="10"/>
      <w:kern w:val="28"/>
      <w:sz w:val="22"/>
      <w:szCs w:val="22"/>
      <w:lang w:eastAsia="en-GB"/>
    </w:rPr>
  </w:style>
  <w:style w:type="character" w:customStyle="1" w:styleId="Heading2Char">
    <w:name w:val="Heading 2 Char"/>
    <w:basedOn w:val="DefaultParagraphFont"/>
    <w:link w:val="Heading2"/>
    <w:uiPriority w:val="9"/>
    <w:rsid w:val="00476E79"/>
    <w:rPr>
      <w:rFonts w:ascii="Trebuchet MS" w:eastAsiaTheme="minorEastAsia" w:hAnsi="Trebuchet MS" w:cs="Futura Medium"/>
      <w:color w:val="003951"/>
      <w:spacing w:val="10"/>
      <w:kern w:val="28"/>
      <w:sz w:val="20"/>
      <w:szCs w:val="20"/>
      <w:lang w:eastAsia="en-GB"/>
    </w:rPr>
  </w:style>
  <w:style w:type="paragraph" w:styleId="ListParagraph">
    <w:name w:val="List Paragraph"/>
    <w:basedOn w:val="Bold"/>
    <w:next w:val="Normal"/>
    <w:uiPriority w:val="34"/>
    <w:qFormat/>
    <w:rsid w:val="00AB50AA"/>
    <w:pPr>
      <w:numPr>
        <w:numId w:val="36"/>
      </w:numPr>
      <w:spacing w:before="120" w:after="120" w:line="276" w:lineRule="auto"/>
      <w:ind w:left="357" w:hanging="357"/>
    </w:pPr>
    <w:rPr>
      <w:b/>
      <w:bCs w:val="0"/>
    </w:rPr>
  </w:style>
  <w:style w:type="paragraph" w:styleId="Title">
    <w:name w:val="Title"/>
    <w:basedOn w:val="Normal"/>
    <w:next w:val="Normal"/>
    <w:link w:val="TitleChar"/>
    <w:uiPriority w:val="10"/>
    <w:qFormat/>
    <w:rsid w:val="00512C2A"/>
    <w:pPr>
      <w:pBdr>
        <w:bottom w:val="single" w:sz="2" w:space="1" w:color="006890"/>
        <w:between w:val="single" w:sz="2" w:space="1" w:color="006890"/>
      </w:pBdr>
      <w:spacing w:before="240"/>
      <w:ind w:right="-51"/>
    </w:pPr>
    <w:rPr>
      <w:rFonts w:eastAsiaTheme="minorEastAsia" w:cs="Futura Medium"/>
      <w:caps/>
      <w:spacing w:val="10"/>
      <w:kern w:val="28"/>
    </w:rPr>
  </w:style>
  <w:style w:type="character" w:customStyle="1" w:styleId="TitleChar">
    <w:name w:val="Title Char"/>
    <w:basedOn w:val="DefaultParagraphFont"/>
    <w:link w:val="Title"/>
    <w:uiPriority w:val="10"/>
    <w:rsid w:val="00512C2A"/>
    <w:rPr>
      <w:rFonts w:ascii="Trebuchet MS" w:eastAsiaTheme="minorEastAsia" w:hAnsi="Trebuchet MS" w:cs="Futura Medium"/>
      <w:caps/>
      <w:color w:val="003951"/>
      <w:spacing w:val="10"/>
      <w:kern w:val="28"/>
      <w:sz w:val="22"/>
      <w:szCs w:val="22"/>
    </w:rPr>
  </w:style>
  <w:style w:type="paragraph" w:styleId="Footer">
    <w:name w:val="footer"/>
    <w:basedOn w:val="Normal"/>
    <w:link w:val="FooterChar"/>
    <w:uiPriority w:val="99"/>
    <w:unhideWhenUsed/>
    <w:rsid w:val="008E1D1F"/>
    <w:pPr>
      <w:tabs>
        <w:tab w:val="center" w:pos="4513"/>
        <w:tab w:val="right" w:pos="9026"/>
      </w:tabs>
      <w:ind w:right="-52"/>
    </w:pPr>
    <w:rPr>
      <w:rFonts w:ascii="Tw Cen MT" w:eastAsiaTheme="minorEastAsia" w:hAnsi="Tw Cen MT" w:cs="Futura Medium"/>
      <w:sz w:val="14"/>
      <w:szCs w:val="14"/>
    </w:rPr>
  </w:style>
  <w:style w:type="character" w:customStyle="1" w:styleId="FooterChar">
    <w:name w:val="Footer Char"/>
    <w:basedOn w:val="DefaultParagraphFont"/>
    <w:link w:val="Footer"/>
    <w:uiPriority w:val="99"/>
    <w:rsid w:val="008E1D1F"/>
    <w:rPr>
      <w:rFonts w:ascii="Tw Cen MT" w:eastAsiaTheme="minorEastAsia" w:hAnsi="Tw Cen MT" w:cs="Futura Medium"/>
      <w:color w:val="525252" w:themeColor="accent3" w:themeShade="80"/>
      <w:sz w:val="14"/>
      <w:szCs w:val="14"/>
    </w:rPr>
  </w:style>
  <w:style w:type="character" w:styleId="CommentReference">
    <w:name w:val="annotation reference"/>
    <w:basedOn w:val="DefaultParagraphFont"/>
    <w:uiPriority w:val="99"/>
    <w:semiHidden/>
    <w:unhideWhenUsed/>
    <w:rsid w:val="008E1D1F"/>
    <w:rPr>
      <w:sz w:val="16"/>
      <w:szCs w:val="16"/>
    </w:rPr>
  </w:style>
  <w:style w:type="paragraph" w:styleId="CommentText">
    <w:name w:val="annotation text"/>
    <w:basedOn w:val="Normal"/>
    <w:link w:val="CommentTextChar"/>
    <w:uiPriority w:val="99"/>
    <w:unhideWhenUsed/>
    <w:rsid w:val="008E1D1F"/>
    <w:pPr>
      <w:spacing w:before="200" w:after="200"/>
      <w:ind w:right="-52"/>
    </w:pPr>
    <w:rPr>
      <w:rFonts w:ascii="Tw Cen MT" w:eastAsiaTheme="minorEastAsia" w:hAnsi="Tw Cen MT" w:cs="Futura Medium"/>
      <w:sz w:val="20"/>
    </w:rPr>
  </w:style>
  <w:style w:type="character" w:customStyle="1" w:styleId="CommentTextChar">
    <w:name w:val="Comment Text Char"/>
    <w:basedOn w:val="DefaultParagraphFont"/>
    <w:link w:val="CommentText"/>
    <w:uiPriority w:val="99"/>
    <w:rsid w:val="008E1D1F"/>
    <w:rPr>
      <w:rFonts w:ascii="Tw Cen MT" w:eastAsiaTheme="minorEastAsia" w:hAnsi="Tw Cen MT" w:cs="Futura Medium"/>
      <w:color w:val="525252" w:themeColor="accent3" w:themeShade="80"/>
      <w:sz w:val="20"/>
    </w:rPr>
  </w:style>
  <w:style w:type="paragraph" w:styleId="BodyText3">
    <w:name w:val="Body Text 3"/>
    <w:basedOn w:val="Normal"/>
    <w:link w:val="BodyText3Char"/>
    <w:uiPriority w:val="99"/>
    <w:unhideWhenUsed/>
    <w:rsid w:val="008E1D1F"/>
    <w:pPr>
      <w:spacing w:before="200" w:after="200"/>
      <w:ind w:right="-52"/>
      <w:jc w:val="center"/>
    </w:pPr>
    <w:rPr>
      <w:rFonts w:ascii="Tw Cen MT" w:eastAsiaTheme="minorEastAsia" w:hAnsi="Tw Cen MT" w:cs="Futura Medium"/>
      <w:sz w:val="20"/>
      <w:szCs w:val="20"/>
    </w:rPr>
  </w:style>
  <w:style w:type="character" w:customStyle="1" w:styleId="BodyText3Char">
    <w:name w:val="Body Text 3 Char"/>
    <w:basedOn w:val="DefaultParagraphFont"/>
    <w:link w:val="BodyText3"/>
    <w:uiPriority w:val="99"/>
    <w:rsid w:val="008E1D1F"/>
    <w:rPr>
      <w:rFonts w:ascii="Tw Cen MT" w:eastAsiaTheme="minorEastAsia" w:hAnsi="Tw Cen MT" w:cs="Futura Medium"/>
      <w:color w:val="525252" w:themeColor="accent3" w:themeShade="80"/>
      <w:sz w:val="20"/>
      <w:szCs w:val="20"/>
    </w:rPr>
  </w:style>
  <w:style w:type="paragraph" w:styleId="BodyText">
    <w:name w:val="Body Text"/>
    <w:basedOn w:val="Normal"/>
    <w:link w:val="BodyTextChar"/>
    <w:uiPriority w:val="99"/>
    <w:unhideWhenUsed/>
    <w:rsid w:val="008E1D1F"/>
    <w:pPr>
      <w:spacing w:before="200"/>
      <w:ind w:right="-52"/>
    </w:pPr>
    <w:rPr>
      <w:rFonts w:ascii="Tw Cen MT" w:eastAsiaTheme="minorEastAsia" w:hAnsi="Tw Cen MT" w:cs="Futura Medium"/>
    </w:rPr>
  </w:style>
  <w:style w:type="character" w:customStyle="1" w:styleId="BodyTextChar">
    <w:name w:val="Body Text Char"/>
    <w:basedOn w:val="DefaultParagraphFont"/>
    <w:link w:val="BodyText"/>
    <w:uiPriority w:val="99"/>
    <w:rsid w:val="008E1D1F"/>
    <w:rPr>
      <w:rFonts w:ascii="Tw Cen MT" w:eastAsiaTheme="minorEastAsia" w:hAnsi="Tw Cen MT" w:cs="Futura Medium"/>
      <w:color w:val="525252" w:themeColor="accent3" w:themeShade="80"/>
      <w:sz w:val="22"/>
    </w:rPr>
  </w:style>
  <w:style w:type="paragraph" w:styleId="BalloonText">
    <w:name w:val="Balloon Text"/>
    <w:basedOn w:val="Normal"/>
    <w:link w:val="BalloonTextChar"/>
    <w:uiPriority w:val="99"/>
    <w:semiHidden/>
    <w:unhideWhenUsed/>
    <w:rsid w:val="008E1D1F"/>
    <w:rPr>
      <w:sz w:val="18"/>
      <w:szCs w:val="18"/>
    </w:rPr>
  </w:style>
  <w:style w:type="character" w:customStyle="1" w:styleId="BalloonTextChar">
    <w:name w:val="Balloon Text Char"/>
    <w:basedOn w:val="DefaultParagraphFont"/>
    <w:link w:val="BalloonText"/>
    <w:uiPriority w:val="99"/>
    <w:semiHidden/>
    <w:rsid w:val="008E1D1F"/>
    <w:rPr>
      <w:rFonts w:ascii="Times New Roman" w:eastAsiaTheme="minorEastAsia" w:hAnsi="Times New Roman" w:cs="Times New Roman"/>
      <w:color w:val="525252" w:themeColor="accent3" w:themeShade="80"/>
      <w:sz w:val="18"/>
      <w:szCs w:val="18"/>
    </w:rPr>
  </w:style>
  <w:style w:type="paragraph" w:styleId="ListBullet">
    <w:name w:val="List Bullet"/>
    <w:basedOn w:val="Normal"/>
    <w:uiPriority w:val="99"/>
    <w:unhideWhenUsed/>
    <w:rsid w:val="008E1D1F"/>
    <w:pPr>
      <w:numPr>
        <w:numId w:val="13"/>
      </w:numPr>
      <w:spacing w:before="200" w:after="200"/>
      <w:ind w:right="-52"/>
      <w:contextualSpacing/>
    </w:pPr>
    <w:rPr>
      <w:rFonts w:ascii="Tw Cen MT" w:eastAsiaTheme="minorEastAsia" w:hAnsi="Tw Cen MT" w:cs="Futura Medium"/>
    </w:rPr>
  </w:style>
  <w:style w:type="paragraph" w:styleId="ListBullet2">
    <w:name w:val="List Bullet 2"/>
    <w:basedOn w:val="Normal"/>
    <w:uiPriority w:val="99"/>
    <w:unhideWhenUsed/>
    <w:rsid w:val="008E1D1F"/>
    <w:pPr>
      <w:numPr>
        <w:numId w:val="12"/>
      </w:numPr>
      <w:spacing w:before="200" w:after="200"/>
      <w:ind w:right="-52"/>
      <w:contextualSpacing/>
    </w:pPr>
    <w:rPr>
      <w:rFonts w:ascii="Tw Cen MT" w:eastAsiaTheme="minorEastAsia" w:hAnsi="Tw Cen MT" w:cs="Futura Medium"/>
    </w:rPr>
  </w:style>
  <w:style w:type="character" w:customStyle="1" w:styleId="Heading3Char">
    <w:name w:val="Heading 3 Char"/>
    <w:basedOn w:val="DefaultParagraphFont"/>
    <w:link w:val="Heading3"/>
    <w:uiPriority w:val="9"/>
    <w:rsid w:val="00A13A3F"/>
    <w:rPr>
      <w:rFonts w:ascii="Trebuchet MS" w:eastAsiaTheme="minorEastAsia" w:hAnsi="Trebuchet MS" w:cs="Futura Medium"/>
      <w:caps/>
      <w:color w:val="003951"/>
      <w:spacing w:val="10"/>
      <w:kern w:val="28"/>
      <w:sz w:val="22"/>
      <w:szCs w:val="22"/>
      <w:lang w:eastAsia="en-GB"/>
    </w:rPr>
  </w:style>
  <w:style w:type="paragraph" w:styleId="Header">
    <w:name w:val="header"/>
    <w:basedOn w:val="Normal"/>
    <w:link w:val="HeaderChar"/>
    <w:uiPriority w:val="99"/>
    <w:unhideWhenUsed/>
    <w:rsid w:val="004E1CC8"/>
    <w:pPr>
      <w:tabs>
        <w:tab w:val="center" w:pos="4513"/>
        <w:tab w:val="right" w:pos="9026"/>
      </w:tabs>
      <w:ind w:right="-52"/>
    </w:pPr>
    <w:rPr>
      <w:rFonts w:ascii="Tw Cen MT" w:eastAsiaTheme="minorEastAsia" w:hAnsi="Tw Cen MT" w:cs="Futura Medium"/>
    </w:rPr>
  </w:style>
  <w:style w:type="character" w:customStyle="1" w:styleId="HeaderChar">
    <w:name w:val="Header Char"/>
    <w:basedOn w:val="DefaultParagraphFont"/>
    <w:link w:val="Header"/>
    <w:uiPriority w:val="99"/>
    <w:rsid w:val="004E1CC8"/>
    <w:rPr>
      <w:rFonts w:ascii="Tw Cen MT" w:eastAsiaTheme="minorEastAsia" w:hAnsi="Tw Cen MT" w:cs="Futura Medium"/>
      <w:color w:val="002060"/>
      <w:sz w:val="22"/>
    </w:rPr>
  </w:style>
  <w:style w:type="paragraph" w:styleId="TOCHeading">
    <w:name w:val="TOC Heading"/>
    <w:basedOn w:val="Heading1"/>
    <w:next w:val="Normal"/>
    <w:uiPriority w:val="39"/>
    <w:unhideWhenUsed/>
    <w:qFormat/>
    <w:rsid w:val="00920CFC"/>
    <w:pPr>
      <w:keepNext/>
      <w:keepLines/>
      <w:pBdr>
        <w:bottom w:val="none" w:sz="0" w:space="0" w:color="auto"/>
        <w:between w:val="none" w:sz="0" w:space="0" w:color="auto"/>
      </w:pBdr>
      <w:spacing w:before="480"/>
      <w:outlineLvl w:val="9"/>
    </w:pPr>
    <w:rPr>
      <w:rFonts w:asciiTheme="majorHAnsi" w:eastAsiaTheme="majorEastAsia" w:hAnsiTheme="majorHAnsi" w:cstheme="majorBidi"/>
      <w:b/>
      <w:bCs/>
      <w:caps/>
      <w:color w:val="2F5496" w:themeColor="accent1" w:themeShade="BF"/>
      <w:spacing w:val="0"/>
      <w:kern w:val="0"/>
      <w:lang w:val="en-US"/>
    </w:rPr>
  </w:style>
  <w:style w:type="character" w:styleId="Hyperlink">
    <w:name w:val="Hyperlink"/>
    <w:basedOn w:val="DefaultParagraphFont"/>
    <w:uiPriority w:val="99"/>
    <w:unhideWhenUsed/>
    <w:rsid w:val="00920CFC"/>
    <w:rPr>
      <w:color w:val="0563C1" w:themeColor="hyperlink"/>
      <w:u w:val="single"/>
    </w:rPr>
  </w:style>
  <w:style w:type="paragraph" w:styleId="TOC4">
    <w:name w:val="toc 4"/>
    <w:basedOn w:val="Normal"/>
    <w:next w:val="Normal"/>
    <w:autoRedefine/>
    <w:uiPriority w:val="39"/>
    <w:semiHidden/>
    <w:unhideWhenUsed/>
    <w:rsid w:val="00920CFC"/>
    <w:pPr>
      <w:ind w:left="660"/>
    </w:pPr>
    <w:rPr>
      <w:rFonts w:asciiTheme="minorHAnsi" w:hAnsiTheme="minorHAnsi"/>
      <w:sz w:val="20"/>
      <w:szCs w:val="20"/>
    </w:rPr>
  </w:style>
  <w:style w:type="paragraph" w:styleId="TOC5">
    <w:name w:val="toc 5"/>
    <w:basedOn w:val="Normal"/>
    <w:next w:val="Normal"/>
    <w:autoRedefine/>
    <w:uiPriority w:val="39"/>
    <w:semiHidden/>
    <w:unhideWhenUsed/>
    <w:rsid w:val="00920CFC"/>
    <w:pPr>
      <w:ind w:left="880"/>
    </w:pPr>
    <w:rPr>
      <w:rFonts w:asciiTheme="minorHAnsi" w:hAnsiTheme="minorHAnsi"/>
      <w:sz w:val="20"/>
      <w:szCs w:val="20"/>
    </w:rPr>
  </w:style>
  <w:style w:type="paragraph" w:styleId="TOC6">
    <w:name w:val="toc 6"/>
    <w:basedOn w:val="Normal"/>
    <w:next w:val="Normal"/>
    <w:autoRedefine/>
    <w:uiPriority w:val="39"/>
    <w:semiHidden/>
    <w:unhideWhenUsed/>
    <w:rsid w:val="00920CFC"/>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920CFC"/>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920CFC"/>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920CFC"/>
    <w:pPr>
      <w:ind w:left="1760"/>
    </w:pPr>
    <w:rPr>
      <w:rFonts w:asciiTheme="minorHAnsi" w:hAnsiTheme="minorHAnsi"/>
      <w:sz w:val="20"/>
      <w:szCs w:val="20"/>
    </w:rPr>
  </w:style>
  <w:style w:type="paragraph" w:styleId="Subtitle">
    <w:name w:val="Subtitle"/>
    <w:basedOn w:val="Title"/>
    <w:next w:val="Normal"/>
    <w:link w:val="SubtitleChar"/>
    <w:uiPriority w:val="11"/>
    <w:qFormat/>
    <w:rsid w:val="00640B16"/>
    <w:pPr>
      <w:jc w:val="right"/>
    </w:pPr>
    <w:rPr>
      <w:caps w:val="0"/>
    </w:rPr>
  </w:style>
  <w:style w:type="character" w:customStyle="1" w:styleId="SubtitleChar">
    <w:name w:val="Subtitle Char"/>
    <w:basedOn w:val="DefaultParagraphFont"/>
    <w:link w:val="Subtitle"/>
    <w:uiPriority w:val="11"/>
    <w:rsid w:val="00640B16"/>
    <w:rPr>
      <w:rFonts w:ascii="Trebuchet MS" w:eastAsiaTheme="minorEastAsia" w:hAnsi="Trebuchet MS" w:cs="Futura Medium"/>
      <w:color w:val="006890"/>
      <w:spacing w:val="10"/>
      <w:kern w:val="28"/>
      <w:sz w:val="22"/>
      <w:szCs w:val="22"/>
      <w:lang w:eastAsia="en-GB"/>
    </w:rPr>
  </w:style>
  <w:style w:type="character" w:styleId="UnresolvedMention">
    <w:name w:val="Unresolved Mention"/>
    <w:basedOn w:val="DefaultParagraphFont"/>
    <w:uiPriority w:val="99"/>
    <w:rsid w:val="00DE5773"/>
    <w:rPr>
      <w:color w:val="605E5C"/>
      <w:shd w:val="clear" w:color="auto" w:fill="E1DFDD"/>
    </w:rPr>
  </w:style>
  <w:style w:type="character" w:styleId="PageNumber">
    <w:name w:val="page number"/>
    <w:basedOn w:val="DefaultParagraphFont"/>
    <w:uiPriority w:val="99"/>
    <w:semiHidden/>
    <w:unhideWhenUsed/>
    <w:rsid w:val="002E2D91"/>
  </w:style>
  <w:style w:type="character" w:styleId="FollowedHyperlink">
    <w:name w:val="FollowedHyperlink"/>
    <w:basedOn w:val="DefaultParagraphFont"/>
    <w:uiPriority w:val="99"/>
    <w:semiHidden/>
    <w:unhideWhenUsed/>
    <w:rsid w:val="00761D6D"/>
    <w:rPr>
      <w:color w:val="954F72" w:themeColor="followedHyperlink"/>
      <w:u w:val="single"/>
    </w:rPr>
  </w:style>
  <w:style w:type="table" w:styleId="TableGrid">
    <w:name w:val="Table Grid"/>
    <w:basedOn w:val="TableNormal"/>
    <w:uiPriority w:val="39"/>
    <w:rsid w:val="00276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386664"/>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FC17A6"/>
    <w:pPr>
      <w:autoSpaceDE w:val="0"/>
      <w:autoSpaceDN w:val="0"/>
      <w:adjustRightInd w:val="0"/>
    </w:pPr>
    <w:rPr>
      <w:rFonts w:ascii="Trebuchet MS" w:hAnsi="Trebuchet MS" w:cs="Trebuchet MS"/>
      <w:color w:val="000000"/>
    </w:rPr>
  </w:style>
  <w:style w:type="paragraph" w:customStyle="1" w:styleId="Question">
    <w:name w:val="Question"/>
    <w:basedOn w:val="ListParagraph"/>
    <w:next w:val="Normal"/>
    <w:link w:val="QuestionChar"/>
    <w:qFormat/>
    <w:rsid w:val="00E04FC5"/>
  </w:style>
  <w:style w:type="paragraph" w:styleId="Caption">
    <w:name w:val="caption"/>
    <w:basedOn w:val="Normal"/>
    <w:next w:val="Normal"/>
    <w:uiPriority w:val="35"/>
    <w:semiHidden/>
    <w:unhideWhenUsed/>
    <w:qFormat/>
    <w:rsid w:val="008A6865"/>
    <w:pPr>
      <w:spacing w:after="200" w:line="240" w:lineRule="auto"/>
    </w:pPr>
    <w:rPr>
      <w:i/>
      <w:iCs/>
      <w:color w:val="44546A" w:themeColor="text2"/>
      <w:sz w:val="18"/>
      <w:szCs w:val="18"/>
    </w:rPr>
  </w:style>
  <w:style w:type="paragraph" w:customStyle="1" w:styleId="Checkbox">
    <w:name w:val="Check box"/>
    <w:basedOn w:val="ListParagraph"/>
    <w:next w:val="Normal"/>
    <w:link w:val="CheckboxChar"/>
    <w:rsid w:val="00A265AC"/>
    <w:pPr>
      <w:numPr>
        <w:numId w:val="0"/>
      </w:numPr>
      <w:spacing w:before="360" w:after="360"/>
      <w:ind w:left="357"/>
    </w:pPr>
    <w:rPr>
      <w:b w:val="0"/>
    </w:rPr>
  </w:style>
  <w:style w:type="character" w:customStyle="1" w:styleId="QuestionChar">
    <w:name w:val="Question Char"/>
    <w:basedOn w:val="DefaultParagraphFont"/>
    <w:link w:val="Question"/>
    <w:rsid w:val="00E04FC5"/>
    <w:rPr>
      <w:rFonts w:ascii="Trebuchet MS" w:eastAsia="Times New Roman" w:hAnsi="Trebuchet MS" w:cs="Calibri"/>
      <w:b/>
      <w:color w:val="006890"/>
      <w:sz w:val="22"/>
      <w:szCs w:val="22"/>
      <w:lang w:eastAsia="en-GB"/>
    </w:rPr>
  </w:style>
  <w:style w:type="character" w:customStyle="1" w:styleId="CheckboxChar">
    <w:name w:val="Check box Char"/>
    <w:basedOn w:val="QuestionChar"/>
    <w:link w:val="Checkbox"/>
    <w:rsid w:val="00A265AC"/>
    <w:rPr>
      <w:rFonts w:ascii="Trebuchet MS" w:eastAsia="Times New Roman" w:hAnsi="Trebuchet MS" w:cs="Calibri"/>
      <w:b/>
      <w:color w:val="006890"/>
      <w:sz w:val="22"/>
      <w:szCs w:val="22"/>
      <w:lang w:eastAsia="en-GB"/>
    </w:rPr>
  </w:style>
  <w:style w:type="paragraph" w:customStyle="1" w:styleId="Bold">
    <w:name w:val="Bold"/>
    <w:next w:val="Normal"/>
    <w:qFormat/>
    <w:rsid w:val="00F201F5"/>
    <w:pPr>
      <w:spacing w:before="480" w:line="360" w:lineRule="auto"/>
    </w:pPr>
    <w:rPr>
      <w:rFonts w:ascii="Trebuchet MS" w:eastAsia="Times New Roman" w:hAnsi="Trebuchet MS" w:cs="Calibri"/>
      <w:bCs/>
      <w:color w:val="006890"/>
      <w:sz w:val="22"/>
      <w:szCs w:val="22"/>
      <w:lang w:eastAsia="en-GB"/>
    </w:rPr>
  </w:style>
  <w:style w:type="paragraph" w:customStyle="1" w:styleId="Tickbox">
    <w:name w:val="Tick box"/>
    <w:basedOn w:val="Checkbox"/>
    <w:link w:val="TickboxChar"/>
    <w:qFormat/>
    <w:rsid w:val="003D6751"/>
    <w:pPr>
      <w:spacing w:before="0" w:after="0" w:line="240" w:lineRule="auto"/>
      <w:ind w:left="1134"/>
    </w:pPr>
    <w:rPr>
      <w:rFonts w:eastAsia="MS Gothic"/>
    </w:rPr>
  </w:style>
  <w:style w:type="character" w:customStyle="1" w:styleId="TickboxChar">
    <w:name w:val="Tick box Char"/>
    <w:basedOn w:val="CheckboxChar"/>
    <w:link w:val="Tickbox"/>
    <w:rsid w:val="003D6751"/>
    <w:rPr>
      <w:rFonts w:ascii="Trebuchet MS" w:eastAsia="MS Gothic" w:hAnsi="Trebuchet MS" w:cs="Calibri"/>
      <w:b/>
      <w:color w:val="006890"/>
      <w:sz w:val="22"/>
      <w:szCs w:val="22"/>
      <w:lang w:eastAsia="en-GB"/>
    </w:rPr>
  </w:style>
  <w:style w:type="paragraph" w:customStyle="1" w:styleId="Tickboxnoindent">
    <w:name w:val="Tick box no indent"/>
    <w:basedOn w:val="Tickbox"/>
    <w:link w:val="TickboxnoindentChar"/>
    <w:qFormat/>
    <w:rsid w:val="0084301B"/>
    <w:pPr>
      <w:ind w:left="426"/>
    </w:pPr>
    <w:rPr>
      <w:b/>
      <w:bCs/>
    </w:rPr>
  </w:style>
  <w:style w:type="character" w:customStyle="1" w:styleId="TickboxnoindentChar">
    <w:name w:val="Tick box no indent Char"/>
    <w:basedOn w:val="TickboxChar"/>
    <w:link w:val="Tickboxnoindent"/>
    <w:rsid w:val="0084301B"/>
    <w:rPr>
      <w:rFonts w:ascii="Trebuchet MS" w:eastAsia="MS Gothic" w:hAnsi="Trebuchet MS" w:cs="Calibri"/>
      <w:b/>
      <w:bCs/>
      <w:color w:val="006890"/>
      <w:sz w:val="22"/>
      <w:szCs w:val="22"/>
      <w:lang w:eastAsia="en-GB"/>
    </w:rPr>
  </w:style>
  <w:style w:type="paragraph" w:customStyle="1" w:styleId="Headingleftaligned">
    <w:name w:val="Heading left aligned"/>
    <w:basedOn w:val="Subtitle"/>
    <w:link w:val="HeadingleftalignedChar"/>
    <w:qFormat/>
    <w:rsid w:val="0029314D"/>
    <w:pPr>
      <w:spacing w:before="120" w:after="240"/>
      <w:jc w:val="left"/>
    </w:pPr>
    <w:rPr>
      <w:b/>
      <w:bCs/>
    </w:rPr>
  </w:style>
  <w:style w:type="character" w:customStyle="1" w:styleId="HeadingleftalignedChar">
    <w:name w:val="Heading left aligned Char"/>
    <w:basedOn w:val="SubtitleChar"/>
    <w:link w:val="Headingleftaligned"/>
    <w:rsid w:val="0029314D"/>
    <w:rPr>
      <w:rFonts w:ascii="Trebuchet MS" w:eastAsiaTheme="minorEastAsia" w:hAnsi="Trebuchet MS" w:cs="Futura Medium"/>
      <w:b/>
      <w:bCs/>
      <w:color w:val="006890"/>
      <w:spacing w:val="10"/>
      <w:kern w:val="28"/>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5859">
      <w:bodyDiv w:val="1"/>
      <w:marLeft w:val="0"/>
      <w:marRight w:val="0"/>
      <w:marTop w:val="0"/>
      <w:marBottom w:val="0"/>
      <w:divBdr>
        <w:top w:val="none" w:sz="0" w:space="0" w:color="auto"/>
        <w:left w:val="none" w:sz="0" w:space="0" w:color="auto"/>
        <w:bottom w:val="none" w:sz="0" w:space="0" w:color="auto"/>
        <w:right w:val="none" w:sz="0" w:space="0" w:color="auto"/>
      </w:divBdr>
      <w:divsChild>
        <w:div w:id="1540510736">
          <w:marLeft w:val="0"/>
          <w:marRight w:val="0"/>
          <w:marTop w:val="0"/>
          <w:marBottom w:val="0"/>
          <w:divBdr>
            <w:top w:val="none" w:sz="0" w:space="0" w:color="auto"/>
            <w:left w:val="none" w:sz="0" w:space="0" w:color="auto"/>
            <w:bottom w:val="none" w:sz="0" w:space="0" w:color="auto"/>
            <w:right w:val="none" w:sz="0" w:space="0" w:color="auto"/>
          </w:divBdr>
        </w:div>
      </w:divsChild>
    </w:div>
    <w:div w:id="280066421">
      <w:bodyDiv w:val="1"/>
      <w:marLeft w:val="0"/>
      <w:marRight w:val="0"/>
      <w:marTop w:val="0"/>
      <w:marBottom w:val="0"/>
      <w:divBdr>
        <w:top w:val="none" w:sz="0" w:space="0" w:color="auto"/>
        <w:left w:val="none" w:sz="0" w:space="0" w:color="auto"/>
        <w:bottom w:val="none" w:sz="0" w:space="0" w:color="auto"/>
        <w:right w:val="none" w:sz="0" w:space="0" w:color="auto"/>
      </w:divBdr>
    </w:div>
    <w:div w:id="327487201">
      <w:bodyDiv w:val="1"/>
      <w:marLeft w:val="0"/>
      <w:marRight w:val="0"/>
      <w:marTop w:val="0"/>
      <w:marBottom w:val="0"/>
      <w:divBdr>
        <w:top w:val="none" w:sz="0" w:space="0" w:color="auto"/>
        <w:left w:val="none" w:sz="0" w:space="0" w:color="auto"/>
        <w:bottom w:val="none" w:sz="0" w:space="0" w:color="auto"/>
        <w:right w:val="none" w:sz="0" w:space="0" w:color="auto"/>
      </w:divBdr>
    </w:div>
    <w:div w:id="377976133">
      <w:bodyDiv w:val="1"/>
      <w:marLeft w:val="0"/>
      <w:marRight w:val="0"/>
      <w:marTop w:val="0"/>
      <w:marBottom w:val="0"/>
      <w:divBdr>
        <w:top w:val="none" w:sz="0" w:space="0" w:color="auto"/>
        <w:left w:val="none" w:sz="0" w:space="0" w:color="auto"/>
        <w:bottom w:val="none" w:sz="0" w:space="0" w:color="auto"/>
        <w:right w:val="none" w:sz="0" w:space="0" w:color="auto"/>
      </w:divBdr>
    </w:div>
    <w:div w:id="385379895">
      <w:bodyDiv w:val="1"/>
      <w:marLeft w:val="0"/>
      <w:marRight w:val="0"/>
      <w:marTop w:val="0"/>
      <w:marBottom w:val="0"/>
      <w:divBdr>
        <w:top w:val="none" w:sz="0" w:space="0" w:color="auto"/>
        <w:left w:val="none" w:sz="0" w:space="0" w:color="auto"/>
        <w:bottom w:val="none" w:sz="0" w:space="0" w:color="auto"/>
        <w:right w:val="none" w:sz="0" w:space="0" w:color="auto"/>
      </w:divBdr>
      <w:divsChild>
        <w:div w:id="1561938119">
          <w:marLeft w:val="0"/>
          <w:marRight w:val="0"/>
          <w:marTop w:val="0"/>
          <w:marBottom w:val="0"/>
          <w:divBdr>
            <w:top w:val="none" w:sz="0" w:space="0" w:color="auto"/>
            <w:left w:val="none" w:sz="0" w:space="0" w:color="auto"/>
            <w:bottom w:val="none" w:sz="0" w:space="0" w:color="auto"/>
            <w:right w:val="none" w:sz="0" w:space="0" w:color="auto"/>
          </w:divBdr>
        </w:div>
      </w:divsChild>
    </w:div>
    <w:div w:id="635991175">
      <w:bodyDiv w:val="1"/>
      <w:marLeft w:val="0"/>
      <w:marRight w:val="0"/>
      <w:marTop w:val="0"/>
      <w:marBottom w:val="0"/>
      <w:divBdr>
        <w:top w:val="none" w:sz="0" w:space="0" w:color="auto"/>
        <w:left w:val="none" w:sz="0" w:space="0" w:color="auto"/>
        <w:bottom w:val="none" w:sz="0" w:space="0" w:color="auto"/>
        <w:right w:val="none" w:sz="0" w:space="0" w:color="auto"/>
      </w:divBdr>
    </w:div>
    <w:div w:id="653068147">
      <w:bodyDiv w:val="1"/>
      <w:marLeft w:val="0"/>
      <w:marRight w:val="0"/>
      <w:marTop w:val="0"/>
      <w:marBottom w:val="0"/>
      <w:divBdr>
        <w:top w:val="none" w:sz="0" w:space="0" w:color="auto"/>
        <w:left w:val="none" w:sz="0" w:space="0" w:color="auto"/>
        <w:bottom w:val="none" w:sz="0" w:space="0" w:color="auto"/>
        <w:right w:val="none" w:sz="0" w:space="0" w:color="auto"/>
      </w:divBdr>
    </w:div>
    <w:div w:id="666399984">
      <w:bodyDiv w:val="1"/>
      <w:marLeft w:val="0"/>
      <w:marRight w:val="0"/>
      <w:marTop w:val="0"/>
      <w:marBottom w:val="0"/>
      <w:divBdr>
        <w:top w:val="none" w:sz="0" w:space="0" w:color="auto"/>
        <w:left w:val="none" w:sz="0" w:space="0" w:color="auto"/>
        <w:bottom w:val="none" w:sz="0" w:space="0" w:color="auto"/>
        <w:right w:val="none" w:sz="0" w:space="0" w:color="auto"/>
      </w:divBdr>
    </w:div>
    <w:div w:id="707293215">
      <w:bodyDiv w:val="1"/>
      <w:marLeft w:val="0"/>
      <w:marRight w:val="0"/>
      <w:marTop w:val="0"/>
      <w:marBottom w:val="0"/>
      <w:divBdr>
        <w:top w:val="none" w:sz="0" w:space="0" w:color="auto"/>
        <w:left w:val="none" w:sz="0" w:space="0" w:color="auto"/>
        <w:bottom w:val="none" w:sz="0" w:space="0" w:color="auto"/>
        <w:right w:val="none" w:sz="0" w:space="0" w:color="auto"/>
      </w:divBdr>
    </w:div>
    <w:div w:id="724181617">
      <w:bodyDiv w:val="1"/>
      <w:marLeft w:val="0"/>
      <w:marRight w:val="0"/>
      <w:marTop w:val="0"/>
      <w:marBottom w:val="0"/>
      <w:divBdr>
        <w:top w:val="none" w:sz="0" w:space="0" w:color="auto"/>
        <w:left w:val="none" w:sz="0" w:space="0" w:color="auto"/>
        <w:bottom w:val="none" w:sz="0" w:space="0" w:color="auto"/>
        <w:right w:val="none" w:sz="0" w:space="0" w:color="auto"/>
      </w:divBdr>
    </w:div>
    <w:div w:id="737240890">
      <w:bodyDiv w:val="1"/>
      <w:marLeft w:val="0"/>
      <w:marRight w:val="0"/>
      <w:marTop w:val="0"/>
      <w:marBottom w:val="0"/>
      <w:divBdr>
        <w:top w:val="none" w:sz="0" w:space="0" w:color="auto"/>
        <w:left w:val="none" w:sz="0" w:space="0" w:color="auto"/>
        <w:bottom w:val="none" w:sz="0" w:space="0" w:color="auto"/>
        <w:right w:val="none" w:sz="0" w:space="0" w:color="auto"/>
      </w:divBdr>
    </w:div>
    <w:div w:id="773288997">
      <w:bodyDiv w:val="1"/>
      <w:marLeft w:val="0"/>
      <w:marRight w:val="0"/>
      <w:marTop w:val="0"/>
      <w:marBottom w:val="0"/>
      <w:divBdr>
        <w:top w:val="none" w:sz="0" w:space="0" w:color="auto"/>
        <w:left w:val="none" w:sz="0" w:space="0" w:color="auto"/>
        <w:bottom w:val="none" w:sz="0" w:space="0" w:color="auto"/>
        <w:right w:val="none" w:sz="0" w:space="0" w:color="auto"/>
      </w:divBdr>
      <w:divsChild>
        <w:div w:id="1331178824">
          <w:marLeft w:val="0"/>
          <w:marRight w:val="0"/>
          <w:marTop w:val="0"/>
          <w:marBottom w:val="0"/>
          <w:divBdr>
            <w:top w:val="none" w:sz="0" w:space="0" w:color="auto"/>
            <w:left w:val="none" w:sz="0" w:space="0" w:color="auto"/>
            <w:bottom w:val="none" w:sz="0" w:space="0" w:color="auto"/>
            <w:right w:val="none" w:sz="0" w:space="0" w:color="auto"/>
          </w:divBdr>
        </w:div>
      </w:divsChild>
    </w:div>
    <w:div w:id="776944114">
      <w:bodyDiv w:val="1"/>
      <w:marLeft w:val="0"/>
      <w:marRight w:val="0"/>
      <w:marTop w:val="0"/>
      <w:marBottom w:val="0"/>
      <w:divBdr>
        <w:top w:val="none" w:sz="0" w:space="0" w:color="auto"/>
        <w:left w:val="none" w:sz="0" w:space="0" w:color="auto"/>
        <w:bottom w:val="none" w:sz="0" w:space="0" w:color="auto"/>
        <w:right w:val="none" w:sz="0" w:space="0" w:color="auto"/>
      </w:divBdr>
    </w:div>
    <w:div w:id="820468041">
      <w:bodyDiv w:val="1"/>
      <w:marLeft w:val="0"/>
      <w:marRight w:val="0"/>
      <w:marTop w:val="0"/>
      <w:marBottom w:val="0"/>
      <w:divBdr>
        <w:top w:val="none" w:sz="0" w:space="0" w:color="auto"/>
        <w:left w:val="none" w:sz="0" w:space="0" w:color="auto"/>
        <w:bottom w:val="none" w:sz="0" w:space="0" w:color="auto"/>
        <w:right w:val="none" w:sz="0" w:space="0" w:color="auto"/>
      </w:divBdr>
    </w:div>
    <w:div w:id="842470523">
      <w:bodyDiv w:val="1"/>
      <w:marLeft w:val="0"/>
      <w:marRight w:val="0"/>
      <w:marTop w:val="0"/>
      <w:marBottom w:val="0"/>
      <w:divBdr>
        <w:top w:val="none" w:sz="0" w:space="0" w:color="auto"/>
        <w:left w:val="none" w:sz="0" w:space="0" w:color="auto"/>
        <w:bottom w:val="none" w:sz="0" w:space="0" w:color="auto"/>
        <w:right w:val="none" w:sz="0" w:space="0" w:color="auto"/>
      </w:divBdr>
    </w:div>
    <w:div w:id="921257469">
      <w:bodyDiv w:val="1"/>
      <w:marLeft w:val="0"/>
      <w:marRight w:val="0"/>
      <w:marTop w:val="0"/>
      <w:marBottom w:val="0"/>
      <w:divBdr>
        <w:top w:val="none" w:sz="0" w:space="0" w:color="auto"/>
        <w:left w:val="none" w:sz="0" w:space="0" w:color="auto"/>
        <w:bottom w:val="none" w:sz="0" w:space="0" w:color="auto"/>
        <w:right w:val="none" w:sz="0" w:space="0" w:color="auto"/>
      </w:divBdr>
    </w:div>
    <w:div w:id="951984194">
      <w:bodyDiv w:val="1"/>
      <w:marLeft w:val="0"/>
      <w:marRight w:val="0"/>
      <w:marTop w:val="0"/>
      <w:marBottom w:val="0"/>
      <w:divBdr>
        <w:top w:val="none" w:sz="0" w:space="0" w:color="auto"/>
        <w:left w:val="none" w:sz="0" w:space="0" w:color="auto"/>
        <w:bottom w:val="none" w:sz="0" w:space="0" w:color="auto"/>
        <w:right w:val="none" w:sz="0" w:space="0" w:color="auto"/>
      </w:divBdr>
    </w:div>
    <w:div w:id="1090005648">
      <w:bodyDiv w:val="1"/>
      <w:marLeft w:val="0"/>
      <w:marRight w:val="0"/>
      <w:marTop w:val="0"/>
      <w:marBottom w:val="0"/>
      <w:divBdr>
        <w:top w:val="none" w:sz="0" w:space="0" w:color="auto"/>
        <w:left w:val="none" w:sz="0" w:space="0" w:color="auto"/>
        <w:bottom w:val="none" w:sz="0" w:space="0" w:color="auto"/>
        <w:right w:val="none" w:sz="0" w:space="0" w:color="auto"/>
      </w:divBdr>
    </w:div>
    <w:div w:id="1125538734">
      <w:bodyDiv w:val="1"/>
      <w:marLeft w:val="0"/>
      <w:marRight w:val="0"/>
      <w:marTop w:val="0"/>
      <w:marBottom w:val="0"/>
      <w:divBdr>
        <w:top w:val="none" w:sz="0" w:space="0" w:color="auto"/>
        <w:left w:val="none" w:sz="0" w:space="0" w:color="auto"/>
        <w:bottom w:val="none" w:sz="0" w:space="0" w:color="auto"/>
        <w:right w:val="none" w:sz="0" w:space="0" w:color="auto"/>
      </w:divBdr>
    </w:div>
    <w:div w:id="1134983330">
      <w:bodyDiv w:val="1"/>
      <w:marLeft w:val="0"/>
      <w:marRight w:val="0"/>
      <w:marTop w:val="0"/>
      <w:marBottom w:val="0"/>
      <w:divBdr>
        <w:top w:val="none" w:sz="0" w:space="0" w:color="auto"/>
        <w:left w:val="none" w:sz="0" w:space="0" w:color="auto"/>
        <w:bottom w:val="none" w:sz="0" w:space="0" w:color="auto"/>
        <w:right w:val="none" w:sz="0" w:space="0" w:color="auto"/>
      </w:divBdr>
    </w:div>
    <w:div w:id="1231042803">
      <w:bodyDiv w:val="1"/>
      <w:marLeft w:val="0"/>
      <w:marRight w:val="0"/>
      <w:marTop w:val="0"/>
      <w:marBottom w:val="0"/>
      <w:divBdr>
        <w:top w:val="none" w:sz="0" w:space="0" w:color="auto"/>
        <w:left w:val="none" w:sz="0" w:space="0" w:color="auto"/>
        <w:bottom w:val="none" w:sz="0" w:space="0" w:color="auto"/>
        <w:right w:val="none" w:sz="0" w:space="0" w:color="auto"/>
      </w:divBdr>
    </w:div>
    <w:div w:id="1237474431">
      <w:bodyDiv w:val="1"/>
      <w:marLeft w:val="0"/>
      <w:marRight w:val="0"/>
      <w:marTop w:val="0"/>
      <w:marBottom w:val="0"/>
      <w:divBdr>
        <w:top w:val="none" w:sz="0" w:space="0" w:color="auto"/>
        <w:left w:val="none" w:sz="0" w:space="0" w:color="auto"/>
        <w:bottom w:val="none" w:sz="0" w:space="0" w:color="auto"/>
        <w:right w:val="none" w:sz="0" w:space="0" w:color="auto"/>
      </w:divBdr>
    </w:div>
    <w:div w:id="1305815236">
      <w:bodyDiv w:val="1"/>
      <w:marLeft w:val="0"/>
      <w:marRight w:val="0"/>
      <w:marTop w:val="0"/>
      <w:marBottom w:val="0"/>
      <w:divBdr>
        <w:top w:val="none" w:sz="0" w:space="0" w:color="auto"/>
        <w:left w:val="none" w:sz="0" w:space="0" w:color="auto"/>
        <w:bottom w:val="none" w:sz="0" w:space="0" w:color="auto"/>
        <w:right w:val="none" w:sz="0" w:space="0" w:color="auto"/>
      </w:divBdr>
    </w:div>
    <w:div w:id="1390685178">
      <w:bodyDiv w:val="1"/>
      <w:marLeft w:val="0"/>
      <w:marRight w:val="0"/>
      <w:marTop w:val="0"/>
      <w:marBottom w:val="0"/>
      <w:divBdr>
        <w:top w:val="none" w:sz="0" w:space="0" w:color="auto"/>
        <w:left w:val="none" w:sz="0" w:space="0" w:color="auto"/>
        <w:bottom w:val="none" w:sz="0" w:space="0" w:color="auto"/>
        <w:right w:val="none" w:sz="0" w:space="0" w:color="auto"/>
      </w:divBdr>
    </w:div>
    <w:div w:id="1572764579">
      <w:bodyDiv w:val="1"/>
      <w:marLeft w:val="0"/>
      <w:marRight w:val="0"/>
      <w:marTop w:val="0"/>
      <w:marBottom w:val="0"/>
      <w:divBdr>
        <w:top w:val="none" w:sz="0" w:space="0" w:color="auto"/>
        <w:left w:val="none" w:sz="0" w:space="0" w:color="auto"/>
        <w:bottom w:val="none" w:sz="0" w:space="0" w:color="auto"/>
        <w:right w:val="none" w:sz="0" w:space="0" w:color="auto"/>
      </w:divBdr>
    </w:div>
    <w:div w:id="1593665625">
      <w:bodyDiv w:val="1"/>
      <w:marLeft w:val="0"/>
      <w:marRight w:val="0"/>
      <w:marTop w:val="0"/>
      <w:marBottom w:val="0"/>
      <w:divBdr>
        <w:top w:val="none" w:sz="0" w:space="0" w:color="auto"/>
        <w:left w:val="none" w:sz="0" w:space="0" w:color="auto"/>
        <w:bottom w:val="none" w:sz="0" w:space="0" w:color="auto"/>
        <w:right w:val="none" w:sz="0" w:space="0" w:color="auto"/>
      </w:divBdr>
    </w:div>
    <w:div w:id="2047483083">
      <w:bodyDiv w:val="1"/>
      <w:marLeft w:val="0"/>
      <w:marRight w:val="0"/>
      <w:marTop w:val="0"/>
      <w:marBottom w:val="0"/>
      <w:divBdr>
        <w:top w:val="none" w:sz="0" w:space="0" w:color="auto"/>
        <w:left w:val="none" w:sz="0" w:space="0" w:color="auto"/>
        <w:bottom w:val="none" w:sz="0" w:space="0" w:color="auto"/>
        <w:right w:val="none" w:sz="0" w:space="0" w:color="auto"/>
      </w:divBdr>
    </w:div>
    <w:div w:id="2053845490">
      <w:bodyDiv w:val="1"/>
      <w:marLeft w:val="0"/>
      <w:marRight w:val="0"/>
      <w:marTop w:val="0"/>
      <w:marBottom w:val="0"/>
      <w:divBdr>
        <w:top w:val="none" w:sz="0" w:space="0" w:color="auto"/>
        <w:left w:val="none" w:sz="0" w:space="0" w:color="auto"/>
        <w:bottom w:val="none" w:sz="0" w:space="0" w:color="auto"/>
        <w:right w:val="none" w:sz="0" w:space="0" w:color="auto"/>
      </w:divBdr>
    </w:div>
    <w:div w:id="2091612744">
      <w:bodyDiv w:val="1"/>
      <w:marLeft w:val="0"/>
      <w:marRight w:val="0"/>
      <w:marTop w:val="0"/>
      <w:marBottom w:val="0"/>
      <w:divBdr>
        <w:top w:val="none" w:sz="0" w:space="0" w:color="auto"/>
        <w:left w:val="none" w:sz="0" w:space="0" w:color="auto"/>
        <w:bottom w:val="none" w:sz="0" w:space="0" w:color="auto"/>
        <w:right w:val="none" w:sz="0" w:space="0" w:color="auto"/>
      </w:divBdr>
    </w:div>
    <w:div w:id="213498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bf472f7-a010-4b5a-bb99-a26ed4c99680"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87037488-ec5d-4aba-84c2-9b1d22638e8e" xsi:nil="true"/>
    <lcf76f155ced4ddcb4097134ff3c332f xmlns="3d88f5de-8548-4bff-a556-42d7252de3e9">
      <Terms xmlns="http://schemas.microsoft.com/office/infopath/2007/PartnerControls"/>
    </lcf76f155ced4ddcb4097134ff3c332f>
    <SharedWithUsers xmlns="f8a2169e-b4a2-41eb-8427-ee282a41ef60">
      <UserInfo>
        <DisplayName>Eileen Bell</DisplayName>
        <AccountId>18</AccountId>
        <AccountType/>
      </UserInfo>
      <UserInfo>
        <DisplayName>Julie Godefroy</DisplayName>
        <AccountId>69</AccountId>
        <AccountType/>
      </UserInfo>
      <UserInfo>
        <DisplayName>Anastasia Mylona</DisplayName>
        <AccountId>12</AccountId>
        <AccountType/>
      </UserInfo>
    </SharedWithUsers>
    <b1b820adfd3e4a078472514c1a5cb5ff xmlns="87037488-ec5d-4aba-84c2-9b1d22638e8e">
      <Terms xmlns="http://schemas.microsoft.com/office/infopath/2007/PartnerControls"/>
    </b1b820adfd3e4a078472514c1a5cb5f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5C79F5360CE74B9ED03839764ACE74" ma:contentTypeVersion="17" ma:contentTypeDescription="Create a new document." ma:contentTypeScope="" ma:versionID="d68b3d0c924508867cad4b74365ccb79">
  <xsd:schema xmlns:xsd="http://www.w3.org/2001/XMLSchema" xmlns:xs="http://www.w3.org/2001/XMLSchema" xmlns:p="http://schemas.microsoft.com/office/2006/metadata/properties" xmlns:ns2="87037488-ec5d-4aba-84c2-9b1d22638e8e" xmlns:ns3="3d88f5de-8548-4bff-a556-42d7252de3e9" xmlns:ns4="f8a2169e-b4a2-41eb-8427-ee282a41ef60" targetNamespace="http://schemas.microsoft.com/office/2006/metadata/properties" ma:root="true" ma:fieldsID="bda54ff321464eb69bf450e82d079164" ns2:_="" ns3:_="" ns4:_="">
    <xsd:import namespace="87037488-ec5d-4aba-84c2-9b1d22638e8e"/>
    <xsd:import namespace="3d88f5de-8548-4bff-a556-42d7252de3e9"/>
    <xsd:import namespace="f8a2169e-b4a2-41eb-8427-ee282a41ef60"/>
    <xsd:element name="properties">
      <xsd:complexType>
        <xsd:sequence>
          <xsd:element name="documentManagement">
            <xsd:complexType>
              <xsd:all>
                <xsd:element ref="ns2:b1b820adfd3e4a078472514c1a5cb5ff" minOccurs="0"/>
                <xsd:element ref="ns2:TaxCatchAll" minOccurs="0"/>
                <xsd:element ref="ns2:TaxCatchAllLabel"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AutoKeyPoints" minOccurs="0"/>
                <xsd:element ref="ns3:MediaServiceKeyPoints" minOccurs="0"/>
                <xsd:element ref="ns3:MediaServiceDateTake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4dab596-ba93-4dcf-9883-a4b5ed4c8883}" ma:internalName="TaxCatchAll" ma:showField="CatchAllData" ma:web="f8a2169e-b4a2-41eb-8427-ee282a41ef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4dab596-ba93-4dcf-9883-a4b5ed4c8883}" ma:internalName="TaxCatchAllLabel" ma:readOnly="true" ma:showField="CatchAllDataLabel" ma:web="f8a2169e-b4a2-41eb-8427-ee282a41ef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88f5de-8548-4bff-a556-42d7252de3e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bf472f7-a010-4b5a-bb99-a26ed4c996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a2169e-b4a2-41eb-8427-ee282a41ef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5461E-3F20-4C97-A050-31D9A6F7683E}">
  <ds:schemaRefs>
    <ds:schemaRef ds:uri="Microsoft.SharePoint.Taxonomy.ContentTypeSync"/>
  </ds:schemaRefs>
</ds:datastoreItem>
</file>

<file path=customXml/itemProps2.xml><?xml version="1.0" encoding="utf-8"?>
<ds:datastoreItem xmlns:ds="http://schemas.openxmlformats.org/officeDocument/2006/customXml" ds:itemID="{D1BE2E0B-B255-43F6-B42E-A2B2E34FC451}">
  <ds:schemaRefs>
    <ds:schemaRef ds:uri="http://schemas.microsoft.com/office/2006/metadata/properties"/>
    <ds:schemaRef ds:uri="http://schemas.microsoft.com/office/infopath/2007/PartnerControls"/>
    <ds:schemaRef ds:uri="87037488-ec5d-4aba-84c2-9b1d22638e8e"/>
    <ds:schemaRef ds:uri="3d88f5de-8548-4bff-a556-42d7252de3e9"/>
    <ds:schemaRef ds:uri="f8a2169e-b4a2-41eb-8427-ee282a41ef60"/>
  </ds:schemaRefs>
</ds:datastoreItem>
</file>

<file path=customXml/itemProps3.xml><?xml version="1.0" encoding="utf-8"?>
<ds:datastoreItem xmlns:ds="http://schemas.openxmlformats.org/officeDocument/2006/customXml" ds:itemID="{680C5D98-AE83-4807-AD3C-79D2CD0EC7FE}">
  <ds:schemaRefs>
    <ds:schemaRef ds:uri="http://schemas.microsoft.com/sharepoint/v3/contenttype/forms"/>
  </ds:schemaRefs>
</ds:datastoreItem>
</file>

<file path=customXml/itemProps4.xml><?xml version="1.0" encoding="utf-8"?>
<ds:datastoreItem xmlns:ds="http://schemas.openxmlformats.org/officeDocument/2006/customXml" ds:itemID="{8C4C435F-FBE9-4F5A-9829-23E63400A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3d88f5de-8548-4bff-a556-42d7252de3e9"/>
    <ds:schemaRef ds:uri="f8a2169e-b4a2-41eb-8427-ee282a41e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E2FEA3-861A-594B-8419-E674FF1852AD}">
  <ds:schemaRefs>
    <ds:schemaRef ds:uri="http://schemas.openxmlformats.org/officeDocument/2006/bibliography"/>
  </ds:schemaRefs>
</ds:datastoreItem>
</file>

<file path=docMetadata/LabelInfo.xml><?xml version="1.0" encoding="utf-8"?>
<clbl:labelList xmlns:clbl="http://schemas.microsoft.com/office/2020/mipLabelMetadata">
  <clbl:label id="{0a9b9e15-83d2-4075-9282-a04e05c6580a}"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1217</Words>
  <Characters>6939</Characters>
  <Application>Microsoft Office Word</Application>
  <DocSecurity>0</DocSecurity>
  <Lines>57</Lines>
  <Paragraphs>16</Paragraphs>
  <ScaleCrop>false</ScaleCrop>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Bell</dc:creator>
  <cp:keywords/>
  <dc:description/>
  <cp:lastModifiedBy>Austin Williamson</cp:lastModifiedBy>
  <cp:revision>4</cp:revision>
  <cp:lastPrinted>2020-10-02T17:31:00Z</cp:lastPrinted>
  <dcterms:created xsi:type="dcterms:W3CDTF">2025-10-01T13:14:00Z</dcterms:created>
  <dcterms:modified xsi:type="dcterms:W3CDTF">2025-10-01T13:15:00Z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0x010100BE5C79F5360CE74B9ED03839764ACE74</vt:lpwstr>
  </property>
  <property fmtid="{D5CDD505-2E9C-101B-9397-08002B2CF9AE}" pid="3" name="MediaServiceImageTags">
    <vt:lpwstr/>
  </property>
  <property fmtid="{D5CDD505-2E9C-101B-9397-08002B2CF9AE}" pid="4" name="GrammarlyDocumentId">
    <vt:lpwstr>4712db0111e8d27013c645cfd85a0cb1296267b0fb51a174069d0c2e4712983b</vt:lpwstr>
  </property>
  <property fmtid="{D5CDD505-2E9C-101B-9397-08002B2CF9AE}" pid="5" name="Security_x0020_Classification">
    <vt:lpwstr/>
  </property>
  <property fmtid="{D5CDD505-2E9C-101B-9397-08002B2CF9AE}" pid="6" name="Security Classification">
    <vt:lpwstr/>
  </property>
</Properties>
</file>