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4C60" w14:textId="2990EA83" w:rsidR="002C7A83" w:rsidRPr="003764DC" w:rsidRDefault="00D10790" w:rsidP="79C353C8">
      <w:pPr>
        <w:pStyle w:val="Subtitle"/>
        <w:jc w:val="left"/>
      </w:pPr>
      <w:r>
        <w:t>KNOWLEDGE</w:t>
      </w:r>
      <w:r w:rsidR="002C7A83">
        <w:t xml:space="preserve"> PROPOSAL</w:t>
      </w:r>
      <w:r w:rsidR="00BA0FBD">
        <w:t xml:space="preserve">: </w:t>
      </w:r>
      <w:r w:rsidR="00BA0FBD" w:rsidRPr="00BA0FBD">
        <w:t>Liquid cooling systems and applications within data centre racks and systems.</w:t>
      </w:r>
    </w:p>
    <w:p w14:paraId="55EFED48" w14:textId="3789D0D2" w:rsidR="00512C2A" w:rsidRPr="003764DC" w:rsidRDefault="005A209D" w:rsidP="79C353C8">
      <w:pPr>
        <w:pStyle w:val="Subtitle"/>
        <w:jc w:val="left"/>
      </w:pPr>
      <w:r>
        <w:t>Proposer</w:t>
      </w:r>
      <w:r w:rsidR="002B4ADC">
        <w:t xml:space="preserve"> Name and Organisation</w:t>
      </w:r>
      <w:proofErr w:type="gramStart"/>
      <w:r w:rsidR="002B4ADC">
        <w:t>:</w:t>
      </w:r>
      <w:r w:rsidR="000A0169">
        <w:t xml:space="preserve"> </w:t>
      </w:r>
      <w:r w:rsidR="006F76E0" w:rsidRPr="006F76E0">
        <w:t>:</w:t>
      </w:r>
      <w:proofErr w:type="gramEnd"/>
      <w:r w:rsidR="006F76E0" w:rsidRPr="006F76E0">
        <w:t xml:space="preserve"> Mohammad Royapoor – CIBSE Data Centre Special Interest </w:t>
      </w:r>
      <w:proofErr w:type="spellStart"/>
      <w:r w:rsidR="006F76E0" w:rsidRPr="006F76E0">
        <w:t>Group</w:t>
      </w:r>
      <w:r w:rsidR="007C1630">
        <w:t>Topic</w:t>
      </w:r>
      <w:proofErr w:type="spellEnd"/>
      <w:r w:rsidR="002B4ADC">
        <w:t>/ Title</w:t>
      </w:r>
      <w:r w:rsidR="007C1630">
        <w:t>:</w:t>
      </w:r>
      <w:r w:rsidR="000A0169">
        <w:t xml:space="preserve"> </w:t>
      </w:r>
    </w:p>
    <w:p w14:paraId="26C168AB" w14:textId="26CC135E" w:rsidR="001F77F9" w:rsidRPr="003764DC" w:rsidRDefault="007C1630" w:rsidP="79C353C8">
      <w:pPr>
        <w:pStyle w:val="Subtitle"/>
        <w:jc w:val="left"/>
      </w:pPr>
      <w:r>
        <w:t xml:space="preserve">Date received: </w:t>
      </w:r>
    </w:p>
    <w:p w14:paraId="733144BB" w14:textId="14B64F7B" w:rsidR="009E6FBC" w:rsidRPr="00E04FC5" w:rsidRDefault="009E6FBC" w:rsidP="00E04FC5">
      <w:pPr>
        <w:pStyle w:val="ListParagraph"/>
        <w:spacing w:before="240"/>
      </w:pPr>
      <w:r>
        <w:t>Justification</w:t>
      </w:r>
      <w:r w:rsidR="00D731F7">
        <w:t xml:space="preserve">: </w:t>
      </w:r>
      <w:r>
        <w:t xml:space="preserve">Why </w:t>
      </w:r>
      <w:r w:rsidR="00C21748">
        <w:t>is</w:t>
      </w:r>
      <w:r>
        <w:t xml:space="preserve"> this guidance needed?</w:t>
      </w:r>
    </w:p>
    <w:p w14:paraId="08B5991F" w14:textId="77777777" w:rsidR="000150F7" w:rsidRDefault="000150F7" w:rsidP="000150F7">
      <w:r>
        <w:t xml:space="preserve">The Data Centre industry, for most of its history, has been adopting air cooled solutions in their facilities. </w:t>
      </w:r>
      <w:proofErr w:type="gramStart"/>
      <w:r>
        <w:t>However</w:t>
      </w:r>
      <w:proofErr w:type="gramEnd"/>
      <w:r>
        <w:t xml:space="preserve"> a combination of factors </w:t>
      </w:r>
      <w:proofErr w:type="gramStart"/>
      <w:r>
        <w:t>are</w:t>
      </w:r>
      <w:proofErr w:type="gramEnd"/>
      <w:r>
        <w:t xml:space="preserve"> moving the sector to adopt liquid cooling. Among these driving forces are:</w:t>
      </w:r>
    </w:p>
    <w:p w14:paraId="39BFE62C" w14:textId="282F0158" w:rsidR="000150F7" w:rsidRDefault="000150F7" w:rsidP="005D2CF6">
      <w:pPr>
        <w:ind w:firstLine="720"/>
      </w:pPr>
      <w:r>
        <w:t>1-</w:t>
      </w:r>
      <w:r>
        <w:tab/>
        <w:t xml:space="preserve">High densities of next generation computational machinery, </w:t>
      </w:r>
      <w:proofErr w:type="gramStart"/>
      <w:r>
        <w:t>in particular</w:t>
      </w:r>
      <w:proofErr w:type="gramEnd"/>
      <w:r>
        <w:t xml:space="preserve"> those for AI deployment</w:t>
      </w:r>
      <w:r w:rsidR="005D2CF6">
        <w:t>.</w:t>
      </w:r>
    </w:p>
    <w:p w14:paraId="11EDEA66" w14:textId="2E5356C6" w:rsidR="000150F7" w:rsidRDefault="000150F7" w:rsidP="005D2CF6">
      <w:pPr>
        <w:ind w:firstLine="720"/>
      </w:pPr>
      <w:r>
        <w:t>2-</w:t>
      </w:r>
      <w:r>
        <w:tab/>
        <w:t>Data hall space optimisation and higher IT yield per unit area</w:t>
      </w:r>
      <w:r w:rsidR="005D2CF6">
        <w:t>.</w:t>
      </w:r>
    </w:p>
    <w:p w14:paraId="6F45F84F" w14:textId="4E34C08C" w:rsidR="000150F7" w:rsidRDefault="000150F7" w:rsidP="005D2CF6">
      <w:pPr>
        <w:ind w:firstLine="720"/>
      </w:pPr>
      <w:r>
        <w:t>3-</w:t>
      </w:r>
      <w:r>
        <w:tab/>
        <w:t>Ease of surplus heat reuse</w:t>
      </w:r>
      <w:r w:rsidR="005D2CF6">
        <w:t>.</w:t>
      </w:r>
    </w:p>
    <w:p w14:paraId="6A53E3CF" w14:textId="5D0E9680" w:rsidR="000150F7" w:rsidRDefault="000150F7" w:rsidP="005D2CF6">
      <w:pPr>
        <w:ind w:firstLine="720"/>
      </w:pPr>
      <w:r>
        <w:t>4-</w:t>
      </w:r>
      <w:r>
        <w:tab/>
      </w:r>
      <w:r w:rsidR="000D56D6">
        <w:t>Achieving better</w:t>
      </w:r>
      <w:r>
        <w:t xml:space="preserve"> efficiency at both:</w:t>
      </w:r>
    </w:p>
    <w:p w14:paraId="2F5778CE" w14:textId="77777777" w:rsidR="000150F7" w:rsidRDefault="000150F7" w:rsidP="005D2CF6">
      <w:pPr>
        <w:ind w:left="720" w:firstLine="720"/>
      </w:pPr>
      <w:r>
        <w:t>a.</w:t>
      </w:r>
      <w:r>
        <w:tab/>
        <w:t>Compute level: high-end systems perform better under liquid cooling because it allows chips to run at higher clock speeds (i.e. the thermal throttling is minimized).</w:t>
      </w:r>
    </w:p>
    <w:p w14:paraId="49C2534C" w14:textId="77777777" w:rsidR="000150F7" w:rsidRDefault="000150F7" w:rsidP="005D2CF6">
      <w:pPr>
        <w:ind w:left="720" w:firstLine="720"/>
      </w:pPr>
      <w:r>
        <w:t>b.</w:t>
      </w:r>
      <w:r>
        <w:tab/>
        <w:t>Data hall level:  Better PUEs are achievable with liquid cooling.</w:t>
      </w:r>
    </w:p>
    <w:p w14:paraId="3F0269FE" w14:textId="77777777" w:rsidR="000150F7" w:rsidRDefault="000150F7" w:rsidP="005D2CF6">
      <w:pPr>
        <w:ind w:firstLine="720"/>
      </w:pPr>
      <w:r>
        <w:t>5-</w:t>
      </w:r>
      <w:r>
        <w:tab/>
        <w:t>Sustainability and regulatory forces.</w:t>
      </w:r>
    </w:p>
    <w:p w14:paraId="5AA917E1" w14:textId="77777777" w:rsidR="000150F7" w:rsidRDefault="000150F7" w:rsidP="000150F7"/>
    <w:p w14:paraId="3CB0B221" w14:textId="2405EE14" w:rsidR="00E10355" w:rsidRPr="00E10355" w:rsidRDefault="000150F7" w:rsidP="000150F7">
      <w:r>
        <w:t xml:space="preserve">While these trends are informing the optimal shape of a </w:t>
      </w:r>
      <w:proofErr w:type="gramStart"/>
      <w:r>
        <w:t>high density</w:t>
      </w:r>
      <w:proofErr w:type="gramEnd"/>
      <w:r>
        <w:t xml:space="preserve"> DC, most of current liquid-cooling ready DC designs are developed in consultation with leading manufacturers. There is therefore the need for best practice professional institutions such as CIBSE to provide a technical memorandum to ensure its membership </w:t>
      </w:r>
      <w:proofErr w:type="gramStart"/>
      <w:r>
        <w:t>is able to</w:t>
      </w:r>
      <w:proofErr w:type="gramEnd"/>
      <w:r>
        <w:t xml:space="preserve"> perform designs with a holistic system approach and without any hidden bias arising from manufacture limitations. Such a TM would be looking at guiding designers to produce solutions that are highly adoptable to any rack densities, are product agnostic, remain scalable and flexible and does not risk future compliance or certification failure.</w:t>
      </w:r>
    </w:p>
    <w:p w14:paraId="095C8B46" w14:textId="20BD25A4" w:rsidR="79C353C8" w:rsidRDefault="79C353C8" w:rsidP="79C353C8"/>
    <w:p w14:paraId="52BCFA18" w14:textId="24EC6B4A" w:rsidR="00421901" w:rsidRDefault="00173D98" w:rsidP="00E04FC5">
      <w:pPr>
        <w:pStyle w:val="ListParagraph"/>
      </w:pPr>
      <w:r>
        <w:t>Format</w:t>
      </w:r>
      <w:r w:rsidR="00D731F7">
        <w:t xml:space="preserve">: </w:t>
      </w:r>
      <w:r w:rsidR="00F201F5">
        <w:t xml:space="preserve">What format will the guidance take? </w:t>
      </w:r>
    </w:p>
    <w:p w14:paraId="3BC4D2E4" w14:textId="29A01970" w:rsidR="00CD4BFB" w:rsidRDefault="00CD4BFB" w:rsidP="00D731F7">
      <w:pPr>
        <w:pStyle w:val="Tickbox"/>
        <w:ind w:left="284"/>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9326"/>
      </w:tblGrid>
      <w:tr w:rsidR="00CD4BFB" w14:paraId="75790770" w14:textId="77777777" w:rsidTr="79C353C8">
        <w:trPr>
          <w:trHeight w:val="511"/>
        </w:trPr>
        <w:tc>
          <w:tcPr>
            <w:tcW w:w="850" w:type="dxa"/>
          </w:tcPr>
          <w:p w14:paraId="7F055AA8" w14:textId="7CD5F012" w:rsidR="00CD4BFB" w:rsidRDefault="00000000" w:rsidP="00D731F7">
            <w:pPr>
              <w:pStyle w:val="Tickbox"/>
              <w:ind w:left="0"/>
            </w:pPr>
            <w:sdt>
              <w:sdtPr>
                <w:id w:val="-718433835"/>
                <w14:checkbox>
                  <w14:checked w14:val="1"/>
                  <w14:checkedState w14:val="2612" w14:font="MS Gothic"/>
                  <w14:uncheckedState w14:val="2610" w14:font="MS Gothic"/>
                </w14:checkbox>
              </w:sdtPr>
              <w:sdtContent>
                <w:r w:rsidR="008F253B">
                  <w:rPr>
                    <w:rFonts w:ascii="MS Gothic" w:hAnsi="MS Gothic" w:hint="eastAsia"/>
                  </w:rPr>
                  <w:t>☒</w:t>
                </w:r>
              </w:sdtContent>
            </w:sdt>
          </w:p>
        </w:tc>
        <w:tc>
          <w:tcPr>
            <w:tcW w:w="9326" w:type="dxa"/>
          </w:tcPr>
          <w:p w14:paraId="0B73D32C" w14:textId="71C231DF" w:rsidR="00CD4BFB" w:rsidRDefault="00CD4BFB" w:rsidP="0ECCDC93">
            <w:pPr>
              <w:pStyle w:val="Tickbox"/>
              <w:ind w:left="0"/>
            </w:pPr>
            <w:r>
              <w:t>a traditional publication with words and diagrams to be produced for CIBSE’s Knowledge Delivery Platform, and in PDF</w:t>
            </w:r>
          </w:p>
        </w:tc>
      </w:tr>
      <w:tr w:rsidR="00CD4BFB" w14:paraId="19B5A06C" w14:textId="77777777" w:rsidTr="79C353C8">
        <w:trPr>
          <w:trHeight w:val="511"/>
        </w:trPr>
        <w:tc>
          <w:tcPr>
            <w:tcW w:w="850" w:type="dxa"/>
          </w:tcPr>
          <w:p w14:paraId="3F1F4654" w14:textId="4E8240DD" w:rsidR="00CD4BFB" w:rsidRDefault="00000000" w:rsidP="00D731F7">
            <w:pPr>
              <w:pStyle w:val="Tickbox"/>
              <w:ind w:left="0"/>
            </w:pPr>
            <w:sdt>
              <w:sdtPr>
                <w:id w:val="1125818122"/>
                <w14:checkbox>
                  <w14:checked w14:val="0"/>
                  <w14:checkedState w14:val="2612" w14:font="MS Gothic"/>
                  <w14:uncheckedState w14:val="2610" w14:font="MS Gothic"/>
                </w14:checkbox>
              </w:sdtPr>
              <w:sdtContent>
                <w:r w:rsidR="00CD4BFB" w:rsidRPr="00D86248">
                  <w:rPr>
                    <w:rFonts w:hint="eastAsia"/>
                  </w:rPr>
                  <w:t>☐</w:t>
                </w:r>
              </w:sdtContent>
            </w:sdt>
          </w:p>
        </w:tc>
        <w:tc>
          <w:tcPr>
            <w:tcW w:w="9326" w:type="dxa"/>
          </w:tcPr>
          <w:p w14:paraId="2DD9DB0F" w14:textId="6DCAD6F2" w:rsidR="00CD4BFB" w:rsidRDefault="29F26CAC" w:rsidP="79C353C8">
            <w:pPr>
              <w:pStyle w:val="Tickbox"/>
              <w:ind w:left="0"/>
            </w:pPr>
            <w:r>
              <w:t>a data set</w:t>
            </w:r>
          </w:p>
        </w:tc>
      </w:tr>
      <w:tr w:rsidR="00CD4BFB" w14:paraId="14E46FC2" w14:textId="77777777" w:rsidTr="79C353C8">
        <w:trPr>
          <w:trHeight w:val="511"/>
        </w:trPr>
        <w:tc>
          <w:tcPr>
            <w:tcW w:w="850" w:type="dxa"/>
          </w:tcPr>
          <w:p w14:paraId="67D81E22" w14:textId="6B16CBE9" w:rsidR="00CD4BFB" w:rsidRDefault="00000000" w:rsidP="00D731F7">
            <w:pPr>
              <w:pStyle w:val="Tickbox"/>
              <w:ind w:left="0"/>
            </w:pPr>
            <w:sdt>
              <w:sdtPr>
                <w:id w:val="-335693126"/>
                <w14:checkbox>
                  <w14:checked w14:val="0"/>
                  <w14:checkedState w14:val="2612" w14:font="MS Gothic"/>
                  <w14:uncheckedState w14:val="2610" w14:font="MS Gothic"/>
                </w14:checkbox>
              </w:sdtPr>
              <w:sdtContent>
                <w:r w:rsidR="00CD4BFB" w:rsidRPr="00D86248">
                  <w:rPr>
                    <w:rFonts w:hint="eastAsia"/>
                  </w:rPr>
                  <w:t>☐</w:t>
                </w:r>
              </w:sdtContent>
            </w:sdt>
          </w:p>
        </w:tc>
        <w:tc>
          <w:tcPr>
            <w:tcW w:w="9326" w:type="dxa"/>
          </w:tcPr>
          <w:p w14:paraId="6908E274" w14:textId="64A01DE4" w:rsidR="00CD4BFB" w:rsidRDefault="47B69237" w:rsidP="79C353C8">
            <w:pPr>
              <w:pStyle w:val="Tickbox"/>
              <w:ind w:left="0" w:hanging="357"/>
            </w:pPr>
            <w:r>
              <w:t>a digital tool or software application</w:t>
            </w:r>
          </w:p>
        </w:tc>
      </w:tr>
      <w:tr w:rsidR="00CD4BFB" w14:paraId="323BC741" w14:textId="77777777" w:rsidTr="79C353C8">
        <w:trPr>
          <w:trHeight w:val="511"/>
        </w:trPr>
        <w:tc>
          <w:tcPr>
            <w:tcW w:w="850" w:type="dxa"/>
          </w:tcPr>
          <w:p w14:paraId="1AA0235F" w14:textId="6E50F578" w:rsidR="00CD4BFB" w:rsidRDefault="00000000" w:rsidP="00D731F7">
            <w:pPr>
              <w:pStyle w:val="Tickbox"/>
              <w:ind w:left="0"/>
            </w:pPr>
            <w:sdt>
              <w:sdtPr>
                <w:id w:val="-919410594"/>
                <w14:checkbox>
                  <w14:checked w14:val="0"/>
                  <w14:checkedState w14:val="2612" w14:font="MS Gothic"/>
                  <w14:uncheckedState w14:val="2610" w14:font="MS Gothic"/>
                </w14:checkbox>
              </w:sdtPr>
              <w:sdtContent>
                <w:r w:rsidR="00CD4BFB" w:rsidRPr="00D86248">
                  <w:rPr>
                    <w:rFonts w:hint="eastAsia"/>
                  </w:rPr>
                  <w:t>☐</w:t>
                </w:r>
              </w:sdtContent>
            </w:sdt>
          </w:p>
        </w:tc>
        <w:tc>
          <w:tcPr>
            <w:tcW w:w="9326" w:type="dxa"/>
          </w:tcPr>
          <w:p w14:paraId="0C79A857" w14:textId="7F6DA1F4" w:rsidR="00CD4BFB" w:rsidRDefault="00CD4BFB" w:rsidP="00D731F7">
            <w:pPr>
              <w:pStyle w:val="Tickbox"/>
              <w:ind w:left="0"/>
            </w:pPr>
            <w:r w:rsidRPr="00D86248">
              <w:t>something else (please elaborate)</w:t>
            </w:r>
          </w:p>
        </w:tc>
      </w:tr>
    </w:tbl>
    <w:p w14:paraId="77BCB1D5" w14:textId="77777777" w:rsidR="00BC64EF" w:rsidRPr="00D86248" w:rsidRDefault="00BC64EF" w:rsidP="79C353C8">
      <w:pPr>
        <w:pStyle w:val="Tickbox"/>
        <w:ind w:left="0"/>
      </w:pPr>
    </w:p>
    <w:p w14:paraId="1369A062" w14:textId="2CA262A2" w:rsidR="2D0E7FAF" w:rsidRDefault="2D0E7FAF" w:rsidP="79C353C8">
      <w:pPr>
        <w:pStyle w:val="ListParagraph"/>
      </w:pPr>
      <w:r>
        <w:t>Content: If guidance, please list proposed chapter and section headings. If a data set, digital tool, software application, or something else, please detail your proposed plan.</w:t>
      </w:r>
    </w:p>
    <w:p w14:paraId="609E4880" w14:textId="4D13BEB5" w:rsidR="00DD7E2C" w:rsidRPr="00DD7E2C" w:rsidRDefault="00DD7E2C" w:rsidP="00DD7E2C">
      <w:r>
        <w:lastRenderedPageBreak/>
        <w:t xml:space="preserve">Technical memorandum focusing </w:t>
      </w:r>
      <w:r w:rsidR="00A75FED">
        <w:t>sharply on the fundamentals of liquid cooling, heat transfer principles for compute machinery</w:t>
      </w:r>
      <w:r w:rsidR="009B2613">
        <w:t xml:space="preserve">, categories of liquid cooling and state of the art in manufacturing solutions. Avoiding </w:t>
      </w:r>
      <w:r w:rsidR="00CE1B4C">
        <w:t xml:space="preserve">mission crip into fundamentals of </w:t>
      </w:r>
      <w:r w:rsidR="005970C9">
        <w:t>refrigerant cooling or computer science aspect of DCs to remain relevant and avoid duplications.</w:t>
      </w:r>
    </w:p>
    <w:p w14:paraId="6B4F0C55" w14:textId="1215953F" w:rsidR="79C353C8" w:rsidRDefault="79C353C8" w:rsidP="79C353C8"/>
    <w:p w14:paraId="6CD44BF9" w14:textId="18DE2317" w:rsidR="00F201F5" w:rsidRDefault="00173D98" w:rsidP="00E04FC5">
      <w:pPr>
        <w:pStyle w:val="ListParagraph"/>
      </w:pPr>
      <w:r w:rsidRPr="00AB50AA">
        <w:t>Readership</w:t>
      </w:r>
      <w:r w:rsidR="00D731F7">
        <w:t xml:space="preserve">: </w:t>
      </w:r>
      <w:r w:rsidR="00F201F5">
        <w:t>Who is likely to read this guidance?</w:t>
      </w:r>
    </w:p>
    <w:p w14:paraId="2783F934" w14:textId="22C77D91" w:rsidR="00096400" w:rsidRDefault="00596C3A" w:rsidP="00E04FC5">
      <w:r w:rsidRPr="00596C3A">
        <w:t xml:space="preserve">Data centre professionals, wider CIBSE readership particularly built environment </w:t>
      </w:r>
      <w:r w:rsidR="00013871">
        <w:t xml:space="preserve">mission critical </w:t>
      </w:r>
      <w:r>
        <w:t>mechanical</w:t>
      </w:r>
      <w:r w:rsidRPr="00596C3A">
        <w:t xml:space="preserve"> designers</w:t>
      </w:r>
      <w:r w:rsidR="00013871">
        <w:t xml:space="preserve">, manufacturers of data centre white space </w:t>
      </w:r>
      <w:proofErr w:type="spellStart"/>
      <w:r w:rsidR="00013871">
        <w:t>equipments</w:t>
      </w:r>
      <w:proofErr w:type="spellEnd"/>
      <w:r w:rsidRPr="00596C3A">
        <w:t>.</w:t>
      </w:r>
    </w:p>
    <w:p w14:paraId="0E83B67B" w14:textId="77777777" w:rsidR="00753774" w:rsidRPr="00753774" w:rsidRDefault="00753774" w:rsidP="00E04FC5"/>
    <w:p w14:paraId="3F354C73" w14:textId="1AAA8CED" w:rsidR="00A23978" w:rsidRDefault="00753774" w:rsidP="00E04FC5">
      <w:pPr>
        <w:pStyle w:val="ListParagraph"/>
      </w:pPr>
      <w:r>
        <w:t>Author</w:t>
      </w:r>
      <w:r w:rsidR="008E1379">
        <w:t>ing</w:t>
      </w:r>
      <w:r w:rsidR="00D731F7">
        <w:t xml:space="preserve">: </w:t>
      </w:r>
      <w:r>
        <w:t xml:space="preserve">Are authors in place? If so, </w:t>
      </w:r>
      <w:r w:rsidR="00A23978">
        <w:t xml:space="preserve">please list them below. </w:t>
      </w:r>
    </w:p>
    <w:p w14:paraId="53B0188A" w14:textId="04839492" w:rsidR="008E1379" w:rsidRDefault="001C7B0E" w:rsidP="00E04FC5">
      <w:r w:rsidRPr="001C7B0E">
        <w:t>No, authors are not in place, however a collection of practitioners exist in RED who can make significant contribution and the wider CIBSE community will also be consulted to identify the best possible talent for the work.</w:t>
      </w:r>
    </w:p>
    <w:p w14:paraId="0E9BCE2F" w14:textId="77777777" w:rsidR="008E1379" w:rsidRDefault="008E1379" w:rsidP="00E04FC5"/>
    <w:p w14:paraId="40D0C843" w14:textId="0C25D69E" w:rsidR="001E4E97" w:rsidRDefault="001E4E97" w:rsidP="001E4E97">
      <w:pPr>
        <w:pStyle w:val="ListParagraph"/>
      </w:pPr>
      <w:r>
        <w:t>Timescale</w:t>
      </w:r>
      <w:r w:rsidR="004A2DA2">
        <w:t xml:space="preserve">: </w:t>
      </w:r>
      <w:r>
        <w:t>When would you expect to complete the project? Please provide a rough timeline</w:t>
      </w:r>
      <w:r w:rsidR="004A2DA2">
        <w:t>.</w:t>
      </w:r>
    </w:p>
    <w:p w14:paraId="3592DC6F" w14:textId="6399D69B" w:rsidR="001E4E97" w:rsidRDefault="001C7B0E" w:rsidP="001E4E97">
      <w:r>
        <w:t>12 months</w:t>
      </w:r>
    </w:p>
    <w:p w14:paraId="438C8C22" w14:textId="77777777" w:rsidR="00C21748" w:rsidRPr="001E4E97" w:rsidRDefault="00C21748" w:rsidP="001E4E97"/>
    <w:p w14:paraId="06860BDB" w14:textId="7EDBFED9" w:rsidR="001E4E97" w:rsidRPr="001E4E97" w:rsidRDefault="001E4E97" w:rsidP="001E4E97">
      <w:pPr>
        <w:pStyle w:val="Question"/>
      </w:pPr>
      <w:r>
        <w:t>Fees</w:t>
      </w:r>
      <w:r w:rsidR="004A2DA2">
        <w:t xml:space="preserve">: </w:t>
      </w:r>
      <w:r>
        <w:t>Will authors require funding? If so, how much?</w:t>
      </w:r>
    </w:p>
    <w:p w14:paraId="7DF8A6BA" w14:textId="77777777" w:rsidR="00D77F65" w:rsidRDefault="00D77F65" w:rsidP="00D77F65">
      <w:pPr>
        <w:pStyle w:val="ListParagraph"/>
        <w:numPr>
          <w:ilvl w:val="0"/>
          <w:numId w:val="0"/>
        </w:numPr>
        <w:ind w:left="357"/>
      </w:pPr>
    </w:p>
    <w:p w14:paraId="1F1CA8CA" w14:textId="1B7DCC2A" w:rsidR="00D77F65" w:rsidRPr="00D77F65" w:rsidRDefault="00D77F65" w:rsidP="00D77F65">
      <w:pPr>
        <w:pStyle w:val="ListParagraph"/>
        <w:numPr>
          <w:ilvl w:val="0"/>
          <w:numId w:val="0"/>
        </w:numPr>
        <w:ind w:left="357"/>
        <w:rPr>
          <w:b w:val="0"/>
          <w:bCs/>
        </w:rPr>
      </w:pPr>
      <w:r w:rsidRPr="00D77F65">
        <w:rPr>
          <w:b w:val="0"/>
          <w:bCs/>
        </w:rPr>
        <w:t xml:space="preserve">Potentially yes, budget </w:t>
      </w:r>
      <w:r w:rsidR="00D91AE8">
        <w:rPr>
          <w:b w:val="0"/>
          <w:bCs/>
        </w:rPr>
        <w:t xml:space="preserve">fee </w:t>
      </w:r>
      <w:r w:rsidRPr="00D77F65">
        <w:rPr>
          <w:b w:val="0"/>
          <w:bCs/>
        </w:rPr>
        <w:t>£2000.00</w:t>
      </w:r>
    </w:p>
    <w:p w14:paraId="5D9F43ED" w14:textId="77777777" w:rsidR="00C21748" w:rsidRPr="00753774" w:rsidRDefault="00C21748" w:rsidP="00E04FC5"/>
    <w:p w14:paraId="16A66CDC" w14:textId="2F4BD33F" w:rsidR="00BD229D" w:rsidRDefault="00753774" w:rsidP="0ECCDC93">
      <w:pPr>
        <w:pStyle w:val="ListParagraph"/>
      </w:pPr>
      <w:r>
        <w:t>Landscape</w:t>
      </w:r>
      <w:r w:rsidR="00C21748">
        <w:t xml:space="preserve">: </w:t>
      </w:r>
      <w:r w:rsidR="00F201F5">
        <w:t>Does any similar or complementary guidance exist, published by CIBSE or elsewhere?</w:t>
      </w:r>
    </w:p>
    <w:p w14:paraId="69C04EF2" w14:textId="6A4152C9" w:rsidR="003A0882" w:rsidRPr="003A0882" w:rsidRDefault="003A0882" w:rsidP="003A0882">
      <w:r>
        <w:t>No.</w:t>
      </w:r>
    </w:p>
    <w:p w14:paraId="64C211D1" w14:textId="253D7AD1" w:rsidR="00E04FC5" w:rsidRDefault="00723334" w:rsidP="00E04FC5">
      <w:pPr>
        <w:pStyle w:val="ListParagraph"/>
      </w:pPr>
      <w:r w:rsidRPr="64366F3A">
        <w:rPr>
          <w:rStyle w:val="QuestionChar"/>
          <w:b/>
          <w:bCs/>
        </w:rPr>
        <w:t>Collaboration</w:t>
      </w:r>
      <w:r w:rsidR="00C21748">
        <w:t xml:space="preserve">: </w:t>
      </w:r>
      <w:r w:rsidR="00F201F5">
        <w:t>Are there any organisations that may wish to be involved</w:t>
      </w:r>
      <w:r w:rsidR="10F8585A">
        <w:t xml:space="preserve"> in the production of this guidance?</w:t>
      </w:r>
      <w:r w:rsidR="36E984AA">
        <w:t xml:space="preserve"> (For example: membership organisations, trade associations, contractors, consultants, government departments).</w:t>
      </w:r>
    </w:p>
    <w:p w14:paraId="43DA499D" w14:textId="34EA523E" w:rsidR="00E04FC5" w:rsidRDefault="00766863" w:rsidP="64366F3A">
      <w:r>
        <w:t xml:space="preserve">Potentially IMechE, IET and </w:t>
      </w:r>
      <w:r w:rsidR="00914663">
        <w:t>manufacturers.</w:t>
      </w:r>
    </w:p>
    <w:p w14:paraId="33AA2113" w14:textId="01CAEF33" w:rsidR="00E04FC5" w:rsidRDefault="00E04FC5" w:rsidP="64366F3A"/>
    <w:p w14:paraId="39F65A93" w14:textId="33E58BFF" w:rsidR="00E04FC5" w:rsidRDefault="10F8585A" w:rsidP="00E04FC5">
      <w:pPr>
        <w:pStyle w:val="ListParagraph"/>
      </w:pPr>
      <w:r>
        <w:t xml:space="preserve"> Are there </w:t>
      </w:r>
      <w:r w:rsidR="00F201F5">
        <w:t xml:space="preserve">any </w:t>
      </w:r>
      <w:r w:rsidR="3DBF544B">
        <w:t xml:space="preserve">organisations </w:t>
      </w:r>
      <w:r w:rsidR="00F201F5">
        <w:t xml:space="preserve">that may wish to sponsor the production financially? </w:t>
      </w:r>
    </w:p>
    <w:p w14:paraId="631D89C4" w14:textId="19C511AC" w:rsidR="00BD229D" w:rsidRDefault="00914663" w:rsidP="00BD229D">
      <w:r>
        <w:t>Potentially (manufactures)</w:t>
      </w:r>
    </w:p>
    <w:p w14:paraId="33F1331A" w14:textId="77777777" w:rsidR="00BD229D" w:rsidRPr="00BD229D" w:rsidRDefault="00BD229D" w:rsidP="00BD229D"/>
    <w:p w14:paraId="43527272" w14:textId="3EF9735F" w:rsidR="009851BD" w:rsidRPr="00E04FC5" w:rsidRDefault="00E04FC5" w:rsidP="00E04FC5">
      <w:pPr>
        <w:pStyle w:val="ListParagraph"/>
      </w:pPr>
      <w:r>
        <w:t xml:space="preserve">Categorisation: </w:t>
      </w:r>
      <w:r w:rsidR="008B607A" w:rsidRPr="00E04FC5">
        <w:t xml:space="preserve">CIBSE has </w:t>
      </w:r>
      <w:r w:rsidR="00DC3231" w:rsidRPr="00E04FC5">
        <w:t>created a taxonomy of building services, the Knowledge Matrix.</w:t>
      </w:r>
      <w:r w:rsidR="00DF1B7E" w:rsidRPr="00E04FC5">
        <w:t xml:space="preserve"> </w:t>
      </w:r>
      <w:r w:rsidR="00B93ED1" w:rsidRPr="00E04FC5">
        <w:t>On the following pages, p</w:t>
      </w:r>
      <w:r w:rsidR="00DF1B7E" w:rsidRPr="00E04FC5">
        <w:t xml:space="preserve">lease tick the topics and sub-topics </w:t>
      </w:r>
      <w:r w:rsidR="006373E2" w:rsidRPr="00E04FC5">
        <w:t xml:space="preserve">that will be covered in this project. </w:t>
      </w:r>
    </w:p>
    <w:p w14:paraId="065BB1C2" w14:textId="77777777" w:rsidR="0029314D" w:rsidRDefault="0029314D" w:rsidP="00E04FC5">
      <w:pPr>
        <w:rPr>
          <w:rStyle w:val="TickboxChar"/>
          <w:b w:val="0"/>
          <w:bCs/>
          <w:spacing w:val="10"/>
          <w:kern w:val="28"/>
        </w:rPr>
      </w:pPr>
      <w:r>
        <w:rPr>
          <w:rStyle w:val="TickboxChar"/>
        </w:rPr>
        <w:br w:type="page"/>
      </w:r>
    </w:p>
    <w:p w14:paraId="710B39B6" w14:textId="505C775B" w:rsidR="00B93ED1" w:rsidRPr="0029314D" w:rsidRDefault="00B93ED1" w:rsidP="00E04FC5">
      <w:pPr>
        <w:pStyle w:val="Headingleftaligned"/>
        <w:rPr>
          <w:rStyle w:val="TickboxChar"/>
          <w:rFonts w:eastAsiaTheme="minorEastAsia" w:cs="Futura Medium"/>
          <w:b/>
        </w:rPr>
      </w:pPr>
      <w:r w:rsidRPr="0029314D">
        <w:rPr>
          <w:rStyle w:val="TickboxChar"/>
          <w:rFonts w:eastAsiaTheme="minorEastAsia" w:cs="Futura Medium"/>
          <w:b/>
        </w:rPr>
        <w:lastRenderedPageBreak/>
        <w:t>Topic:</w:t>
      </w:r>
    </w:p>
    <w:p w14:paraId="617DB72F" w14:textId="70C5D863" w:rsidR="0044185F" w:rsidRDefault="00000000" w:rsidP="0084301B">
      <w:pPr>
        <w:pStyle w:val="Tickboxnoindent"/>
      </w:pPr>
      <w:sdt>
        <w:sdtPr>
          <w:rPr>
            <w:rStyle w:val="TickboxChar"/>
          </w:rPr>
          <w:id w:val="900564004"/>
          <w14:checkbox>
            <w14:checked w14:val="0"/>
            <w14:checkedState w14:val="2612" w14:font="MS Gothic"/>
            <w14:uncheckedState w14:val="2610" w14:font="MS Gothic"/>
          </w14:checkbox>
        </w:sdtPr>
        <w:sdtContent>
          <w:r w:rsidR="00F73639">
            <w:rPr>
              <w:rStyle w:val="TickboxChar"/>
              <w:rFonts w:ascii="MS Gothic" w:hAnsi="MS Gothic" w:hint="eastAsia"/>
            </w:rPr>
            <w:t>☐</w:t>
          </w:r>
        </w:sdtContent>
      </w:sdt>
      <w:r w:rsidR="0044185F" w:rsidRPr="00A816B7">
        <w:rPr>
          <w:rStyle w:val="TickboxChar"/>
        </w:rPr>
        <w:tab/>
      </w:r>
      <w:r w:rsidR="0044185F">
        <w:t xml:space="preserve"> </w:t>
      </w:r>
      <w:r w:rsidR="00937973">
        <w:t>Mechanical </w:t>
      </w:r>
    </w:p>
    <w:p w14:paraId="3CF97D70" w14:textId="45E86678" w:rsidR="00937973" w:rsidRPr="003D6751" w:rsidRDefault="00000000" w:rsidP="003D6751">
      <w:pPr>
        <w:pStyle w:val="Tickbox"/>
      </w:pPr>
      <w:sdt>
        <w:sdtPr>
          <w:rPr>
            <w:rStyle w:val="TickboxChar"/>
            <w:b w:val="0"/>
          </w:rPr>
          <w:id w:val="1574081587"/>
          <w14:checkbox>
            <w14:checked w14:val="0"/>
            <w14:checkedState w14:val="2612" w14:font="MS Gothic"/>
            <w14:uncheckedState w14:val="2610" w14:font="MS Gothic"/>
          </w14:checkbox>
        </w:sdtPr>
        <w:sdtContent>
          <w:r w:rsidR="009203A6" w:rsidRPr="003D6751">
            <w:rPr>
              <w:rStyle w:val="TickboxChar"/>
              <w:rFonts w:hint="eastAsia"/>
              <w:b w:val="0"/>
            </w:rPr>
            <w:t>☐</w:t>
          </w:r>
        </w:sdtContent>
      </w:sdt>
      <w:r w:rsidR="0044185F" w:rsidRPr="003D6751">
        <w:rPr>
          <w:rStyle w:val="TickboxChar"/>
          <w:b w:val="0"/>
        </w:rPr>
        <w:tab/>
      </w:r>
      <w:r w:rsidR="0044185F" w:rsidRPr="003D6751">
        <w:t xml:space="preserve"> </w:t>
      </w:r>
      <w:r w:rsidR="00937973" w:rsidRPr="003D6751">
        <w:t>Heating</w:t>
      </w:r>
    </w:p>
    <w:p w14:paraId="4A4E0ADA" w14:textId="048E6DB7" w:rsidR="00937973" w:rsidRDefault="00000000" w:rsidP="003D6751">
      <w:pPr>
        <w:pStyle w:val="Tickbox"/>
      </w:pPr>
      <w:sdt>
        <w:sdtPr>
          <w:rPr>
            <w:rStyle w:val="TickboxChar"/>
          </w:rPr>
          <w:id w:val="169040840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 xml:space="preserve">Ventilation </w:t>
      </w:r>
    </w:p>
    <w:p w14:paraId="2F032CE1" w14:textId="1F06C57E" w:rsidR="00937973" w:rsidRDefault="00000000" w:rsidP="003D6751">
      <w:pPr>
        <w:pStyle w:val="Tickbox"/>
      </w:pPr>
      <w:sdt>
        <w:sdtPr>
          <w:rPr>
            <w:rStyle w:val="TickboxChar"/>
          </w:rPr>
          <w:id w:val="-836308960"/>
          <w14:checkbox>
            <w14:checked w14:val="1"/>
            <w14:checkedState w14:val="2612" w14:font="MS Gothic"/>
            <w14:uncheckedState w14:val="2610" w14:font="MS Gothic"/>
          </w14:checkbox>
        </w:sdtPr>
        <w:sdtContent>
          <w:r w:rsidR="001674D3">
            <w:rPr>
              <w:rStyle w:val="TickboxChar"/>
              <w:rFonts w:ascii="MS Gothic" w:hAnsi="MS Gothic" w:hint="eastAsia"/>
            </w:rPr>
            <w:t>☒</w:t>
          </w:r>
        </w:sdtContent>
      </w:sdt>
      <w:r w:rsidR="004C0761" w:rsidRPr="00A816B7">
        <w:rPr>
          <w:rStyle w:val="TickboxChar"/>
        </w:rPr>
        <w:tab/>
      </w:r>
      <w:r w:rsidR="004C0761">
        <w:t xml:space="preserve"> </w:t>
      </w:r>
      <w:r w:rsidR="00937973">
        <w:t>Refrigeration and air conditioning</w:t>
      </w:r>
    </w:p>
    <w:p w14:paraId="27DD8BDB" w14:textId="1C8E15B7" w:rsidR="00937973" w:rsidRDefault="00000000" w:rsidP="003D6751">
      <w:pPr>
        <w:pStyle w:val="Tickbox"/>
      </w:pPr>
      <w:sdt>
        <w:sdtPr>
          <w:rPr>
            <w:rStyle w:val="TickboxChar"/>
          </w:rPr>
          <w:id w:val="-193881519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Extract/ exhaust systems</w:t>
      </w:r>
    </w:p>
    <w:p w14:paraId="794B1B69" w14:textId="486AA21A" w:rsidR="00937973" w:rsidRDefault="00000000" w:rsidP="003D6751">
      <w:pPr>
        <w:pStyle w:val="Tickbox"/>
      </w:pPr>
      <w:sdt>
        <w:sdtPr>
          <w:rPr>
            <w:rStyle w:val="TickboxChar"/>
          </w:rPr>
          <w:id w:val="600299382"/>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Smoke control</w:t>
      </w:r>
    </w:p>
    <w:p w14:paraId="51677697" w14:textId="006E47CD" w:rsidR="00937973" w:rsidRDefault="00000000" w:rsidP="003D6751">
      <w:pPr>
        <w:pStyle w:val="Tickbox"/>
      </w:pPr>
      <w:sdt>
        <w:sdtPr>
          <w:rPr>
            <w:rStyle w:val="TickboxChar"/>
          </w:rPr>
          <w:id w:val="2075312575"/>
          <w14:checkbox>
            <w14:checked w14:val="0"/>
            <w14:checkedState w14:val="2612" w14:font="MS Gothic"/>
            <w14:uncheckedState w14:val="2610" w14:font="MS Gothic"/>
          </w14:checkbox>
        </w:sdtPr>
        <w:sdtContent>
          <w:r w:rsidR="001674D3">
            <w:rPr>
              <w:rStyle w:val="TickboxChar"/>
              <w:rFonts w:ascii="MS Gothic" w:hAnsi="MS Gothic" w:hint="eastAsia"/>
            </w:rPr>
            <w:t>☐</w:t>
          </w:r>
        </w:sdtContent>
      </w:sdt>
      <w:r w:rsidR="004C0761" w:rsidRPr="00A816B7">
        <w:rPr>
          <w:rStyle w:val="TickboxChar"/>
        </w:rPr>
        <w:tab/>
      </w:r>
      <w:r w:rsidR="004C0761">
        <w:t xml:space="preserve"> </w:t>
      </w:r>
      <w:r w:rsidR="00937973">
        <w:t>Pipeline distribution systems (natural gas, liquid fuels, medical gas, compressed air &amp; vacuum)</w:t>
      </w:r>
    </w:p>
    <w:p w14:paraId="093D6AFB" w14:textId="73B6932D" w:rsidR="00937973" w:rsidRDefault="00000000" w:rsidP="0084301B">
      <w:pPr>
        <w:pStyle w:val="Tickboxnoindent"/>
      </w:pPr>
      <w:sdt>
        <w:sdtPr>
          <w:rPr>
            <w:rStyle w:val="TickboxChar"/>
          </w:rPr>
          <w:id w:val="149151812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Electrical</w:t>
      </w:r>
    </w:p>
    <w:p w14:paraId="143DD6C9" w14:textId="4DCA49C0" w:rsidR="00937973" w:rsidRDefault="00000000" w:rsidP="003D6751">
      <w:pPr>
        <w:pStyle w:val="Tickbox"/>
      </w:pPr>
      <w:sdt>
        <w:sdtPr>
          <w:rPr>
            <w:rStyle w:val="TickboxChar"/>
          </w:rPr>
          <w:id w:val="20878042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Extra low voltage</w:t>
      </w:r>
    </w:p>
    <w:p w14:paraId="236587F5" w14:textId="69D010E7" w:rsidR="00937973" w:rsidRDefault="00000000" w:rsidP="003D6751">
      <w:pPr>
        <w:pStyle w:val="Tickbox"/>
      </w:pPr>
      <w:sdt>
        <w:sdtPr>
          <w:rPr>
            <w:rStyle w:val="TickboxChar"/>
          </w:rPr>
          <w:id w:val="1266576451"/>
          <w14:checkbox>
            <w14:checked w14:val="0"/>
            <w14:checkedState w14:val="2612" w14:font="MS Gothic"/>
            <w14:uncheckedState w14:val="2610" w14:font="MS Gothic"/>
          </w14:checkbox>
        </w:sdtPr>
        <w:sdtContent>
          <w:r w:rsidR="001674D3">
            <w:rPr>
              <w:rStyle w:val="TickboxChar"/>
              <w:rFonts w:ascii="MS Gothic" w:hAnsi="MS Gothic" w:hint="eastAsia"/>
            </w:rPr>
            <w:t>☐</w:t>
          </w:r>
        </w:sdtContent>
      </w:sdt>
      <w:r w:rsidR="004C0761" w:rsidRPr="00A816B7">
        <w:rPr>
          <w:rStyle w:val="TickboxChar"/>
        </w:rPr>
        <w:tab/>
      </w:r>
      <w:r w:rsidR="004C0761">
        <w:t xml:space="preserve"> </w:t>
      </w:r>
      <w:r w:rsidR="00937973">
        <w:t>Low voltage</w:t>
      </w:r>
    </w:p>
    <w:p w14:paraId="091D788E" w14:textId="26CB453E" w:rsidR="00937973" w:rsidRDefault="00000000" w:rsidP="003D6751">
      <w:pPr>
        <w:pStyle w:val="Tickbox"/>
      </w:pPr>
      <w:sdt>
        <w:sdtPr>
          <w:rPr>
            <w:rStyle w:val="TickboxChar"/>
          </w:rPr>
          <w:id w:val="-92333285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Medium voltage</w:t>
      </w:r>
    </w:p>
    <w:p w14:paraId="4AA69C0E" w14:textId="6EA57CF0" w:rsidR="00937973" w:rsidRDefault="00000000" w:rsidP="003D6751">
      <w:pPr>
        <w:pStyle w:val="Tickbox"/>
      </w:pPr>
      <w:sdt>
        <w:sdtPr>
          <w:rPr>
            <w:rStyle w:val="TickboxChar"/>
          </w:rPr>
          <w:id w:val="-1101564268"/>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High voltage</w:t>
      </w:r>
    </w:p>
    <w:p w14:paraId="74BD8EF6" w14:textId="43DDD9B0" w:rsidR="00937973" w:rsidRDefault="00000000" w:rsidP="003D6751">
      <w:pPr>
        <w:pStyle w:val="Tickbox"/>
      </w:pPr>
      <w:sdt>
        <w:sdtPr>
          <w:rPr>
            <w:rStyle w:val="TickboxChar"/>
          </w:rPr>
          <w:id w:val="-115044289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Local power generation &amp; standby power </w:t>
      </w:r>
    </w:p>
    <w:p w14:paraId="27227751" w14:textId="660EDF88" w:rsidR="00937973" w:rsidRDefault="00000000" w:rsidP="003D6751">
      <w:pPr>
        <w:pStyle w:val="Tickbox"/>
      </w:pPr>
      <w:sdt>
        <w:sdtPr>
          <w:rPr>
            <w:rStyle w:val="TickboxChar"/>
          </w:rPr>
          <w:id w:val="164269530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Earthing &amp; bonding/ Lightning protection</w:t>
      </w:r>
    </w:p>
    <w:p w14:paraId="70483351" w14:textId="5BD93B16" w:rsidR="00937973" w:rsidRDefault="00000000" w:rsidP="003D6751">
      <w:pPr>
        <w:pStyle w:val="Tickbox"/>
      </w:pPr>
      <w:sdt>
        <w:sdtPr>
          <w:rPr>
            <w:rStyle w:val="TickboxChar"/>
          </w:rPr>
          <w:id w:val="-9518587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Communications</w:t>
      </w:r>
    </w:p>
    <w:p w14:paraId="1CE5A2EA" w14:textId="16877D46" w:rsidR="00937973" w:rsidRDefault="00000000" w:rsidP="003D6751">
      <w:pPr>
        <w:pStyle w:val="Tickbox"/>
      </w:pPr>
      <w:sdt>
        <w:sdtPr>
          <w:rPr>
            <w:rStyle w:val="TickboxChar"/>
          </w:rPr>
          <w:id w:val="187018299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Audio-visual</w:t>
      </w:r>
    </w:p>
    <w:p w14:paraId="30A7A17B" w14:textId="0473A8F8" w:rsidR="00937973" w:rsidRDefault="00000000" w:rsidP="003D6751">
      <w:pPr>
        <w:pStyle w:val="Tickbox"/>
      </w:pPr>
      <w:sdt>
        <w:sdtPr>
          <w:rPr>
            <w:rStyle w:val="TickboxChar"/>
          </w:rPr>
          <w:id w:val="-8433978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Electric vehicle charging</w:t>
      </w:r>
    </w:p>
    <w:p w14:paraId="29EAC78C" w14:textId="718306AD" w:rsidR="00937973" w:rsidRDefault="00000000" w:rsidP="0084301B">
      <w:pPr>
        <w:pStyle w:val="Tickboxnoindent"/>
      </w:pPr>
      <w:sdt>
        <w:sdtPr>
          <w:rPr>
            <w:rStyle w:val="TickboxChar"/>
          </w:rPr>
          <w:id w:val="-934593218"/>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Public Health</w:t>
      </w:r>
    </w:p>
    <w:p w14:paraId="2EF613DC" w14:textId="0398806F" w:rsidR="00937973" w:rsidRDefault="00000000" w:rsidP="003D6751">
      <w:pPr>
        <w:pStyle w:val="Tickbox"/>
      </w:pPr>
      <w:sdt>
        <w:sdtPr>
          <w:rPr>
            <w:rStyle w:val="TickboxChar"/>
          </w:rPr>
          <w:id w:val="-179049995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Water</w:t>
      </w:r>
    </w:p>
    <w:p w14:paraId="3164BC22" w14:textId="0E87E278" w:rsidR="00937973" w:rsidRDefault="00000000" w:rsidP="003D6751">
      <w:pPr>
        <w:pStyle w:val="Tickbox"/>
      </w:pPr>
      <w:sdt>
        <w:sdtPr>
          <w:rPr>
            <w:rStyle w:val="TickboxChar"/>
          </w:rPr>
          <w:id w:val="41991913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Drainage</w:t>
      </w:r>
    </w:p>
    <w:p w14:paraId="00923CB2" w14:textId="45C11895" w:rsidR="00937973" w:rsidRDefault="00000000" w:rsidP="003D6751">
      <w:pPr>
        <w:pStyle w:val="Tickbox"/>
      </w:pPr>
      <w:sdt>
        <w:sdtPr>
          <w:rPr>
            <w:rStyle w:val="TickboxChar"/>
          </w:rPr>
          <w:id w:val="47079294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Gas</w:t>
      </w:r>
    </w:p>
    <w:p w14:paraId="052F3210" w14:textId="102D99F7" w:rsidR="00937973" w:rsidRDefault="00000000" w:rsidP="0084301B">
      <w:pPr>
        <w:pStyle w:val="Tickboxnoindent"/>
      </w:pPr>
      <w:sdt>
        <w:sdtPr>
          <w:rPr>
            <w:rStyle w:val="TickboxChar"/>
          </w:rPr>
          <w:id w:val="93440244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Lighting</w:t>
      </w:r>
    </w:p>
    <w:p w14:paraId="7EA04888" w14:textId="361F7DD1" w:rsidR="00937973" w:rsidRDefault="00000000" w:rsidP="003D6751">
      <w:pPr>
        <w:pStyle w:val="Tickbox"/>
      </w:pPr>
      <w:sdt>
        <w:sdtPr>
          <w:rPr>
            <w:rStyle w:val="TickboxChar"/>
          </w:rPr>
          <w:id w:val="-2131704427"/>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 xml:space="preserve">Daylight/ sunlight </w:t>
      </w:r>
    </w:p>
    <w:p w14:paraId="660B81FF" w14:textId="69D090A0" w:rsidR="00937973" w:rsidRDefault="00000000" w:rsidP="003D6751">
      <w:pPr>
        <w:pStyle w:val="Tickbox"/>
      </w:pPr>
      <w:sdt>
        <w:sdtPr>
          <w:rPr>
            <w:rStyle w:val="TickboxChar"/>
          </w:rPr>
          <w:id w:val="-49780752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Electric lighting</w:t>
      </w:r>
    </w:p>
    <w:p w14:paraId="62870680" w14:textId="3144AA28" w:rsidR="00937973" w:rsidRDefault="00000000" w:rsidP="003D6751">
      <w:pPr>
        <w:pStyle w:val="Tickbox"/>
      </w:pPr>
      <w:sdt>
        <w:sdtPr>
          <w:rPr>
            <w:rStyle w:val="TickboxChar"/>
          </w:rPr>
          <w:id w:val="4317964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Lighting energy</w:t>
      </w:r>
    </w:p>
    <w:p w14:paraId="711147CB" w14:textId="01E6C140" w:rsidR="00937973" w:rsidRDefault="00000000" w:rsidP="0084301B">
      <w:pPr>
        <w:pStyle w:val="Tickboxnoindent"/>
      </w:pPr>
      <w:sdt>
        <w:sdtPr>
          <w:rPr>
            <w:rStyle w:val="TickboxChar"/>
          </w:rPr>
          <w:id w:val="168616731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safety</w:t>
      </w:r>
    </w:p>
    <w:p w14:paraId="3EFC3B25" w14:textId="21D48EF2" w:rsidR="00937973" w:rsidRDefault="00000000" w:rsidP="003D6751">
      <w:pPr>
        <w:pStyle w:val="Tickbox"/>
      </w:pPr>
      <w:sdt>
        <w:sdtPr>
          <w:rPr>
            <w:rStyle w:val="TickboxChar"/>
          </w:rPr>
          <w:id w:val="42154088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 xml:space="preserve">Fire life safety  </w:t>
      </w:r>
    </w:p>
    <w:p w14:paraId="6D75D2C8" w14:textId="0F81F13B" w:rsidR="00937973" w:rsidRDefault="00000000" w:rsidP="003D6751">
      <w:pPr>
        <w:pStyle w:val="Tickbox"/>
      </w:pPr>
      <w:sdt>
        <w:sdtPr>
          <w:rPr>
            <w:rStyle w:val="TickboxChar"/>
          </w:rPr>
          <w:id w:val="-45348414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protection</w:t>
      </w:r>
    </w:p>
    <w:p w14:paraId="5C24226A" w14:textId="6A000747" w:rsidR="00937973" w:rsidRDefault="00000000" w:rsidP="003D6751">
      <w:pPr>
        <w:pStyle w:val="Tickbox"/>
      </w:pPr>
      <w:sdt>
        <w:sdtPr>
          <w:rPr>
            <w:rStyle w:val="TickboxChar"/>
          </w:rPr>
          <w:id w:val="236985520"/>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detection</w:t>
      </w:r>
    </w:p>
    <w:p w14:paraId="71491BBD" w14:textId="75BB7888" w:rsidR="00937973" w:rsidRDefault="00000000" w:rsidP="003D6751">
      <w:pPr>
        <w:pStyle w:val="Tickbox"/>
      </w:pPr>
      <w:sdt>
        <w:sdtPr>
          <w:rPr>
            <w:rStyle w:val="TickboxChar"/>
          </w:rPr>
          <w:id w:val="101140636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Fire notification</w:t>
      </w:r>
    </w:p>
    <w:p w14:paraId="1CBA1CB2" w14:textId="3B069326" w:rsidR="00937973" w:rsidRDefault="00000000" w:rsidP="0084301B">
      <w:pPr>
        <w:pStyle w:val="Tickboxnoindent"/>
      </w:pPr>
      <w:sdt>
        <w:sdtPr>
          <w:rPr>
            <w:rStyle w:val="TickboxChar"/>
          </w:rPr>
          <w:id w:val="1746376123"/>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Building fabric</w:t>
      </w:r>
    </w:p>
    <w:p w14:paraId="2AEB9608" w14:textId="7436C95B" w:rsidR="00937973" w:rsidRDefault="00000000" w:rsidP="003D6751">
      <w:pPr>
        <w:pStyle w:val="Tickbox"/>
      </w:pPr>
      <w:sdt>
        <w:sdtPr>
          <w:rPr>
            <w:rStyle w:val="TickboxChar"/>
          </w:rPr>
          <w:id w:val="21070774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Façades</w:t>
      </w:r>
    </w:p>
    <w:p w14:paraId="2AE781AE" w14:textId="4BA39B82" w:rsidR="00937973" w:rsidRDefault="00000000" w:rsidP="003D6751">
      <w:pPr>
        <w:pStyle w:val="Tickbox"/>
      </w:pPr>
      <w:sdt>
        <w:sdtPr>
          <w:rPr>
            <w:rStyle w:val="TickboxChar"/>
          </w:rPr>
          <w:id w:val="-374465720"/>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Access &amp; maintenance</w:t>
      </w:r>
    </w:p>
    <w:p w14:paraId="0E66C2B6" w14:textId="327434D2" w:rsidR="00937973" w:rsidRDefault="00000000" w:rsidP="0084301B">
      <w:pPr>
        <w:pStyle w:val="Tickboxnoindent"/>
      </w:pPr>
      <w:sdt>
        <w:sdtPr>
          <w:rPr>
            <w:rStyle w:val="TickboxChar"/>
          </w:rPr>
          <w:id w:val="-1121835332"/>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Transportation systems in buildings</w:t>
      </w:r>
    </w:p>
    <w:p w14:paraId="17487312" w14:textId="6147DAEE" w:rsidR="00937973" w:rsidRDefault="00000000" w:rsidP="003D6751">
      <w:pPr>
        <w:pStyle w:val="Tickbox"/>
      </w:pPr>
      <w:sdt>
        <w:sdtPr>
          <w:rPr>
            <w:rStyle w:val="TickboxChar"/>
          </w:rPr>
          <w:id w:val="118694598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Lifts</w:t>
      </w:r>
    </w:p>
    <w:p w14:paraId="517340CC" w14:textId="4B0C1CBC" w:rsidR="00937973" w:rsidRDefault="00000000" w:rsidP="003D6751">
      <w:pPr>
        <w:pStyle w:val="Tickbox"/>
      </w:pPr>
      <w:sdt>
        <w:sdtPr>
          <w:rPr>
            <w:rStyle w:val="TickboxChar"/>
          </w:rPr>
          <w:id w:val="158056442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Escalators</w:t>
      </w:r>
    </w:p>
    <w:p w14:paraId="4D89A1FC" w14:textId="380BD657" w:rsidR="00937973" w:rsidRDefault="00000000" w:rsidP="003D6751">
      <w:pPr>
        <w:pStyle w:val="Tickbox"/>
      </w:pPr>
      <w:sdt>
        <w:sdtPr>
          <w:rPr>
            <w:rStyle w:val="TickboxChar"/>
          </w:rPr>
          <w:id w:val="143324714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Moving walks</w:t>
      </w:r>
    </w:p>
    <w:p w14:paraId="34180C27" w14:textId="4CE0056D" w:rsidR="00937973" w:rsidRDefault="00000000" w:rsidP="003D6751">
      <w:pPr>
        <w:pStyle w:val="Tickbox"/>
      </w:pPr>
      <w:sdt>
        <w:sdtPr>
          <w:rPr>
            <w:rStyle w:val="TickboxChar"/>
          </w:rPr>
          <w:id w:val="1918133182"/>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Stairlifts and lifting platforms</w:t>
      </w:r>
    </w:p>
    <w:p w14:paraId="1996F236" w14:textId="2960A7E9" w:rsidR="00937973" w:rsidRDefault="00000000" w:rsidP="0084301B">
      <w:pPr>
        <w:pStyle w:val="Tickboxnoindent"/>
      </w:pPr>
      <w:sdt>
        <w:sdtPr>
          <w:rPr>
            <w:rStyle w:val="TickboxChar"/>
          </w:rPr>
          <w:id w:val="-183752911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Building intelligence</w:t>
      </w:r>
    </w:p>
    <w:p w14:paraId="4ED6C461" w14:textId="1335B9FE" w:rsidR="00937973" w:rsidRDefault="00000000" w:rsidP="003D6751">
      <w:pPr>
        <w:pStyle w:val="Tickbox"/>
      </w:pPr>
      <w:sdt>
        <w:sdtPr>
          <w:rPr>
            <w:rStyle w:val="TickboxChar"/>
          </w:rPr>
          <w:id w:val="-131334301"/>
          <w14:checkbox>
            <w14:checked w14:val="1"/>
            <w14:checkedState w14:val="2612" w14:font="MS Gothic"/>
            <w14:uncheckedState w14:val="2610" w14:font="MS Gothic"/>
          </w14:checkbox>
        </w:sdtPr>
        <w:sdtContent>
          <w:r w:rsidR="00A11ED2">
            <w:rPr>
              <w:rStyle w:val="TickboxChar"/>
              <w:rFonts w:ascii="MS Gothic" w:hAnsi="MS Gothic" w:hint="eastAsia"/>
            </w:rPr>
            <w:t>☒</w:t>
          </w:r>
        </w:sdtContent>
      </w:sdt>
      <w:r w:rsidR="004C0761" w:rsidRPr="00A816B7">
        <w:rPr>
          <w:rStyle w:val="TickboxChar"/>
        </w:rPr>
        <w:tab/>
      </w:r>
      <w:r w:rsidR="004C0761">
        <w:t xml:space="preserve"> </w:t>
      </w:r>
      <w:r w:rsidR="00937973">
        <w:t>Controls</w:t>
      </w:r>
    </w:p>
    <w:p w14:paraId="20389103" w14:textId="4A35FC18" w:rsidR="00937973" w:rsidRDefault="00000000" w:rsidP="003D6751">
      <w:pPr>
        <w:pStyle w:val="Tickbox"/>
      </w:pPr>
      <w:sdt>
        <w:sdtPr>
          <w:rPr>
            <w:rStyle w:val="TickboxChar"/>
          </w:rPr>
          <w:id w:val="-1326274734"/>
          <w14:checkbox>
            <w14:checked w14:val="1"/>
            <w14:checkedState w14:val="2612" w14:font="MS Gothic"/>
            <w14:uncheckedState w14:val="2610" w14:font="MS Gothic"/>
          </w14:checkbox>
        </w:sdtPr>
        <w:sdtContent>
          <w:r w:rsidR="00A11ED2">
            <w:rPr>
              <w:rStyle w:val="TickboxChar"/>
              <w:rFonts w:ascii="MS Gothic" w:hAnsi="MS Gothic" w:hint="eastAsia"/>
            </w:rPr>
            <w:t>☒</w:t>
          </w:r>
        </w:sdtContent>
      </w:sdt>
      <w:r w:rsidR="004C0761" w:rsidRPr="00A816B7">
        <w:rPr>
          <w:rStyle w:val="TickboxChar"/>
        </w:rPr>
        <w:tab/>
      </w:r>
      <w:r w:rsidR="004C0761">
        <w:t xml:space="preserve"> </w:t>
      </w:r>
      <w:r w:rsidR="00937973">
        <w:t>Smart buildings</w:t>
      </w:r>
    </w:p>
    <w:p w14:paraId="351FD66A" w14:textId="3115D7F0" w:rsidR="00937973" w:rsidRDefault="00000000" w:rsidP="0084301B">
      <w:pPr>
        <w:pStyle w:val="Tickboxnoindent"/>
      </w:pPr>
      <w:sdt>
        <w:sdtPr>
          <w:rPr>
            <w:rStyle w:val="TickboxChar"/>
          </w:rPr>
          <w:id w:val="92053103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Security </w:t>
      </w:r>
    </w:p>
    <w:p w14:paraId="21716E6F" w14:textId="2DF3CE0B" w:rsidR="00937973" w:rsidRDefault="00000000" w:rsidP="003D6751">
      <w:pPr>
        <w:pStyle w:val="Tickbox"/>
      </w:pPr>
      <w:sdt>
        <w:sdtPr>
          <w:rPr>
            <w:rStyle w:val="TickboxChar"/>
          </w:rPr>
          <w:id w:val="1544786969"/>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Physical security</w:t>
      </w:r>
    </w:p>
    <w:p w14:paraId="17A66E92" w14:textId="534597A3" w:rsidR="00937973" w:rsidRDefault="00000000" w:rsidP="003D6751">
      <w:pPr>
        <w:pStyle w:val="Tickbox"/>
      </w:pPr>
      <w:sdt>
        <w:sdtPr>
          <w:rPr>
            <w:rStyle w:val="TickboxChar"/>
          </w:rPr>
          <w:id w:val="-9386792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Security systems (access control, surveillance, intruder alarm)</w:t>
      </w:r>
    </w:p>
    <w:p w14:paraId="66EC8D23" w14:textId="33ECA062" w:rsidR="00937973" w:rsidRDefault="00000000" w:rsidP="003D6751">
      <w:pPr>
        <w:pStyle w:val="Tickbox"/>
      </w:pPr>
      <w:sdt>
        <w:sdtPr>
          <w:rPr>
            <w:rStyle w:val="TickboxChar"/>
          </w:rPr>
          <w:id w:val="160522755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Cyber security</w:t>
      </w:r>
    </w:p>
    <w:p w14:paraId="1BEF571A" w14:textId="5A9AB0B4" w:rsidR="00937973" w:rsidRDefault="00000000" w:rsidP="0084301B">
      <w:pPr>
        <w:pStyle w:val="Tickboxnoindent"/>
      </w:pPr>
      <w:sdt>
        <w:sdtPr>
          <w:rPr>
            <w:rStyle w:val="TickboxChar"/>
          </w:rPr>
          <w:id w:val="79919396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Digital</w:t>
      </w:r>
    </w:p>
    <w:p w14:paraId="47ED3CB0" w14:textId="3CF6BDBF" w:rsidR="00937973" w:rsidRDefault="00000000" w:rsidP="003D6751">
      <w:pPr>
        <w:pStyle w:val="Tickbox"/>
      </w:pPr>
      <w:sdt>
        <w:sdtPr>
          <w:rPr>
            <w:rStyle w:val="TickboxChar"/>
          </w:rPr>
          <w:id w:val="-15190606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Building information modelling (BIM)</w:t>
      </w:r>
    </w:p>
    <w:p w14:paraId="733E0746" w14:textId="7A2F9640" w:rsidR="00937973" w:rsidRDefault="00000000" w:rsidP="003D6751">
      <w:pPr>
        <w:pStyle w:val="Tickbox"/>
      </w:pPr>
      <w:sdt>
        <w:sdtPr>
          <w:rPr>
            <w:rStyle w:val="TickboxChar"/>
          </w:rPr>
          <w:id w:val="-1045213285"/>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Digital engineering</w:t>
      </w:r>
    </w:p>
    <w:p w14:paraId="2DA9F261" w14:textId="34327E82" w:rsidR="00937973" w:rsidRDefault="00000000" w:rsidP="003D6751">
      <w:pPr>
        <w:pStyle w:val="Tickbox"/>
      </w:pPr>
      <w:sdt>
        <w:sdtPr>
          <w:rPr>
            <w:rStyle w:val="TickboxChar"/>
          </w:rPr>
          <w:id w:val="491294121"/>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Digital construction</w:t>
      </w:r>
    </w:p>
    <w:p w14:paraId="6BC44715" w14:textId="18E30134" w:rsidR="00937973" w:rsidRDefault="00000000" w:rsidP="0084301B">
      <w:pPr>
        <w:pStyle w:val="Tickboxnoindent"/>
      </w:pPr>
      <w:sdt>
        <w:sdtPr>
          <w:rPr>
            <w:rStyle w:val="TickboxChar"/>
          </w:rPr>
          <w:id w:val="542641434"/>
          <w14:checkbox>
            <w14:checked w14:val="0"/>
            <w14:checkedState w14:val="2612" w14:font="MS Gothic"/>
            <w14:uncheckedState w14:val="2610" w14:font="MS Gothic"/>
          </w14:checkbox>
        </w:sdtPr>
        <w:sdtContent>
          <w:r w:rsidR="004C0761">
            <w:rPr>
              <w:rStyle w:val="TickboxChar"/>
              <w:rFonts w:ascii="MS Gothic" w:hAnsi="MS Gothic" w:hint="eastAsia"/>
            </w:rPr>
            <w:t>☐</w:t>
          </w:r>
        </w:sdtContent>
      </w:sdt>
      <w:r w:rsidR="004C0761" w:rsidRPr="00A816B7">
        <w:rPr>
          <w:rStyle w:val="TickboxChar"/>
        </w:rPr>
        <w:tab/>
      </w:r>
      <w:r w:rsidR="004C0761">
        <w:t xml:space="preserve"> </w:t>
      </w:r>
      <w:r w:rsidR="00937973">
        <w:t>Sustainability &amp; ESG</w:t>
      </w:r>
    </w:p>
    <w:p w14:paraId="63E7D448" w14:textId="7878387D" w:rsidR="00937973" w:rsidRPr="00BA0FBD" w:rsidRDefault="00000000" w:rsidP="003D6751">
      <w:pPr>
        <w:pStyle w:val="Tickbox"/>
        <w:rPr>
          <w:lang w:val="fr-FR"/>
        </w:rPr>
      </w:pPr>
      <w:sdt>
        <w:sdtPr>
          <w:rPr>
            <w:rStyle w:val="TickboxChar"/>
            <w:lang w:val="fr-FR"/>
          </w:rPr>
          <w:id w:val="-1352418587"/>
          <w14:checkbox>
            <w14:checked w14:val="0"/>
            <w14:checkedState w14:val="2612" w14:font="MS Gothic"/>
            <w14:uncheckedState w14:val="2610" w14:font="MS Gothic"/>
          </w14:checkbox>
        </w:sdtPr>
        <w:sdtContent>
          <w:r w:rsidR="004C0761" w:rsidRPr="00BA0FBD">
            <w:rPr>
              <w:rStyle w:val="TickboxChar"/>
              <w:rFonts w:ascii="MS Gothic" w:hAnsi="MS Gothic" w:hint="eastAsia"/>
              <w:lang w:val="fr-FR"/>
            </w:rPr>
            <w:t>☐</w:t>
          </w:r>
        </w:sdtContent>
      </w:sdt>
      <w:r w:rsidR="004C0761" w:rsidRPr="00BA0FBD">
        <w:rPr>
          <w:rStyle w:val="TickboxChar"/>
          <w:lang w:val="fr-FR"/>
        </w:rPr>
        <w:tab/>
      </w:r>
      <w:r w:rsidR="004C0761" w:rsidRPr="00BA0FBD">
        <w:rPr>
          <w:lang w:val="fr-FR"/>
        </w:rPr>
        <w:t xml:space="preserve"> </w:t>
      </w:r>
      <w:proofErr w:type="spellStart"/>
      <w:r w:rsidR="00937973" w:rsidRPr="00BA0FBD">
        <w:rPr>
          <w:lang w:val="fr-FR"/>
        </w:rPr>
        <w:t>Climate</w:t>
      </w:r>
      <w:proofErr w:type="spellEnd"/>
      <w:r w:rsidR="00937973" w:rsidRPr="00BA0FBD">
        <w:rPr>
          <w:lang w:val="fr-FR"/>
        </w:rPr>
        <w:t xml:space="preserve"> change mitigation </w:t>
      </w:r>
    </w:p>
    <w:p w14:paraId="4FC7BE79" w14:textId="76B91A77" w:rsidR="00937973" w:rsidRPr="00BA0FBD" w:rsidRDefault="00000000" w:rsidP="003D6751">
      <w:pPr>
        <w:pStyle w:val="Tickbox"/>
        <w:rPr>
          <w:lang w:val="fr-FR"/>
        </w:rPr>
      </w:pPr>
      <w:sdt>
        <w:sdtPr>
          <w:rPr>
            <w:rStyle w:val="TickboxChar"/>
            <w:lang w:val="fr-FR"/>
          </w:rPr>
          <w:id w:val="1849136124"/>
          <w14:checkbox>
            <w14:checked w14:val="0"/>
            <w14:checkedState w14:val="2612" w14:font="MS Gothic"/>
            <w14:uncheckedState w14:val="2610" w14:font="MS Gothic"/>
          </w14:checkbox>
        </w:sdtPr>
        <w:sdtContent>
          <w:r w:rsidR="004C0761" w:rsidRPr="00BA0FBD">
            <w:rPr>
              <w:rStyle w:val="TickboxChar"/>
              <w:rFonts w:ascii="MS Gothic" w:hAnsi="MS Gothic" w:hint="eastAsia"/>
              <w:lang w:val="fr-FR"/>
            </w:rPr>
            <w:t>☐</w:t>
          </w:r>
        </w:sdtContent>
      </w:sdt>
      <w:r w:rsidR="004C0761" w:rsidRPr="00BA0FBD">
        <w:rPr>
          <w:rStyle w:val="TickboxChar"/>
          <w:lang w:val="fr-FR"/>
        </w:rPr>
        <w:tab/>
      </w:r>
      <w:r w:rsidR="004C0761" w:rsidRPr="00BA0FBD">
        <w:rPr>
          <w:lang w:val="fr-FR"/>
        </w:rPr>
        <w:t xml:space="preserve"> </w:t>
      </w:r>
      <w:proofErr w:type="spellStart"/>
      <w:r w:rsidR="00937973" w:rsidRPr="00BA0FBD">
        <w:rPr>
          <w:lang w:val="fr-FR"/>
        </w:rPr>
        <w:t>Climate</w:t>
      </w:r>
      <w:proofErr w:type="spellEnd"/>
      <w:r w:rsidR="00937973" w:rsidRPr="00BA0FBD">
        <w:rPr>
          <w:lang w:val="fr-FR"/>
        </w:rPr>
        <w:t xml:space="preserve"> change adaptation</w:t>
      </w:r>
    </w:p>
    <w:p w14:paraId="3CE30C83" w14:textId="4EF41544" w:rsidR="00937973" w:rsidRDefault="00000000" w:rsidP="003D6751">
      <w:pPr>
        <w:pStyle w:val="Tickbox"/>
      </w:pPr>
      <w:sdt>
        <w:sdtPr>
          <w:rPr>
            <w:rStyle w:val="TickboxChar"/>
          </w:rPr>
          <w:id w:val="-1585985842"/>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37973">
        <w:t>Circular economy</w:t>
      </w:r>
    </w:p>
    <w:p w14:paraId="6D63CE49" w14:textId="2208F97C" w:rsidR="00937973" w:rsidRDefault="00000000" w:rsidP="003D6751">
      <w:pPr>
        <w:pStyle w:val="Tickbox"/>
      </w:pPr>
      <w:sdt>
        <w:sdtPr>
          <w:rPr>
            <w:rStyle w:val="TickboxChar"/>
          </w:rPr>
          <w:id w:val="163673500"/>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37973">
        <w:t>Biodiversity &amp; natural capital</w:t>
      </w:r>
    </w:p>
    <w:p w14:paraId="28EDB86A" w14:textId="357AAC32" w:rsidR="00937973" w:rsidRDefault="00000000" w:rsidP="003D6751">
      <w:pPr>
        <w:pStyle w:val="Tickbox"/>
      </w:pPr>
      <w:sdt>
        <w:sdtPr>
          <w:rPr>
            <w:rStyle w:val="TickboxChar"/>
          </w:rPr>
          <w:id w:val="-1699842676"/>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37973">
        <w:t>Diversity &amp; inclusion</w:t>
      </w:r>
    </w:p>
    <w:p w14:paraId="42C87195" w14:textId="428A4E7A" w:rsidR="00937973" w:rsidRDefault="00000000" w:rsidP="003D6751">
      <w:pPr>
        <w:pStyle w:val="Tickbox"/>
      </w:pPr>
      <w:sdt>
        <w:sdtPr>
          <w:rPr>
            <w:rStyle w:val="TickboxChar"/>
          </w:rPr>
          <w:id w:val="2086252242"/>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37973">
        <w:t>Social value</w:t>
      </w:r>
    </w:p>
    <w:p w14:paraId="5D52FB1E" w14:textId="575BFCA4" w:rsidR="00676754" w:rsidRDefault="00000000" w:rsidP="003D6751">
      <w:pPr>
        <w:pStyle w:val="Tickbox"/>
      </w:pPr>
      <w:sdt>
        <w:sdtPr>
          <w:rPr>
            <w:rStyle w:val="TickboxChar"/>
          </w:rPr>
          <w:id w:val="26457561"/>
          <w14:checkbox>
            <w14:checked w14:val="0"/>
            <w14:checkedState w14:val="2612" w14:font="MS Gothic"/>
            <w14:uncheckedState w14:val="2610" w14:font="MS Gothic"/>
          </w14:checkbox>
        </w:sdtPr>
        <w:sdtContent>
          <w:r w:rsidR="003D6751">
            <w:rPr>
              <w:rStyle w:val="TickboxChar"/>
              <w:rFonts w:ascii="MS Gothic" w:hAnsi="MS Gothic" w:hint="eastAsia"/>
            </w:rPr>
            <w:t>☐</w:t>
          </w:r>
        </w:sdtContent>
      </w:sdt>
      <w:r w:rsidR="003D6751" w:rsidRPr="00A816B7">
        <w:rPr>
          <w:rStyle w:val="TickboxChar"/>
        </w:rPr>
        <w:tab/>
      </w:r>
      <w:r w:rsidR="003D6751">
        <w:t xml:space="preserve"> </w:t>
      </w:r>
      <w:r w:rsidR="00937973">
        <w:t>Health, wellbeing and safety</w:t>
      </w:r>
    </w:p>
    <w:p w14:paraId="2C923B24" w14:textId="77777777" w:rsidR="009B0927" w:rsidRDefault="009B0927" w:rsidP="00E04FC5"/>
    <w:p w14:paraId="0196B607" w14:textId="77777777" w:rsidR="00FC7E63" w:rsidRDefault="00FC7E63" w:rsidP="00E04FC5">
      <w:pPr>
        <w:rPr>
          <w:rFonts w:eastAsiaTheme="minorEastAsia"/>
        </w:rPr>
      </w:pPr>
      <w:r>
        <w:rPr>
          <w:rFonts w:eastAsiaTheme="minorEastAsia"/>
        </w:rPr>
        <w:br w:type="page"/>
      </w:r>
    </w:p>
    <w:p w14:paraId="463B23FA" w14:textId="2F165674" w:rsidR="0029314D" w:rsidRDefault="0029314D" w:rsidP="00E04FC5">
      <w:pPr>
        <w:pStyle w:val="Headingleftaligned"/>
      </w:pPr>
      <w:r>
        <w:lastRenderedPageBreak/>
        <w:t>Structure:</w:t>
      </w:r>
    </w:p>
    <w:p w14:paraId="112D9A1D" w14:textId="4001012B" w:rsidR="009B0927" w:rsidRDefault="00000000" w:rsidP="0084301B">
      <w:pPr>
        <w:pStyle w:val="Tickboxnoindent"/>
      </w:pPr>
      <w:sdt>
        <w:sdtPr>
          <w:rPr>
            <w:rStyle w:val="TickboxChar"/>
          </w:rPr>
          <w:id w:val="-1479908175"/>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B0927">
        <w:t>Introduction of project</w:t>
      </w:r>
    </w:p>
    <w:p w14:paraId="1D7E14F1" w14:textId="076D637C" w:rsidR="009B0927" w:rsidRDefault="00000000" w:rsidP="003D6751">
      <w:pPr>
        <w:pStyle w:val="Tickbox"/>
      </w:pPr>
      <w:sdt>
        <w:sdtPr>
          <w:rPr>
            <w:rStyle w:val="TickboxChar"/>
          </w:rPr>
          <w:id w:val="-1920403154"/>
          <w14:checkbox>
            <w14:checked w14:val="1"/>
            <w14:checkedState w14:val="2612" w14:font="MS Gothic"/>
            <w14:uncheckedState w14:val="2610" w14:font="MS Gothic"/>
          </w14:checkbox>
        </w:sdtPr>
        <w:sdtContent>
          <w:r w:rsidR="00A11ED2">
            <w:rPr>
              <w:rStyle w:val="TickboxChar"/>
              <w:rFonts w:ascii="MS Gothic" w:hAnsi="MS Gothic" w:hint="eastAsia"/>
            </w:rPr>
            <w:t>☒</w:t>
          </w:r>
        </w:sdtContent>
      </w:sdt>
      <w:r w:rsidR="00F93617" w:rsidRPr="00A816B7">
        <w:rPr>
          <w:rStyle w:val="TickboxChar"/>
        </w:rPr>
        <w:tab/>
      </w:r>
      <w:r w:rsidR="00F93617">
        <w:t xml:space="preserve"> </w:t>
      </w:r>
      <w:r w:rsidR="009B0927">
        <w:t>Purpose (strategic/design context)</w:t>
      </w:r>
    </w:p>
    <w:p w14:paraId="08F62331" w14:textId="2127B5AD" w:rsidR="009B0927" w:rsidRDefault="00000000" w:rsidP="003D6751">
      <w:pPr>
        <w:pStyle w:val="Tickbox"/>
      </w:pPr>
      <w:sdt>
        <w:sdtPr>
          <w:rPr>
            <w:rStyle w:val="TickboxChar"/>
          </w:rPr>
          <w:id w:val="-102347712"/>
          <w14:checkbox>
            <w14:checked w14:val="0"/>
            <w14:checkedState w14:val="2612" w14:font="MS Gothic"/>
            <w14:uncheckedState w14:val="2610" w14:font="MS Gothic"/>
          </w14:checkbox>
        </w:sdtPr>
        <w:sdtContent>
          <w:r w:rsidR="00F93617">
            <w:rPr>
              <w:rStyle w:val="TickboxChar"/>
              <w:rFonts w:ascii="MS Gothic" w:hAnsi="MS Gothic" w:hint="eastAsia"/>
            </w:rPr>
            <w:t>☐</w:t>
          </w:r>
        </w:sdtContent>
      </w:sdt>
      <w:r w:rsidR="00F93617" w:rsidRPr="00A816B7">
        <w:rPr>
          <w:rStyle w:val="TickboxChar"/>
        </w:rPr>
        <w:tab/>
      </w:r>
      <w:r w:rsidR="00F93617">
        <w:t xml:space="preserve"> </w:t>
      </w:r>
      <w:r w:rsidR="009B0927">
        <w:t>Project management (</w:t>
      </w:r>
      <w:proofErr w:type="spellStart"/>
      <w:r w:rsidR="009B0927">
        <w:t>inc</w:t>
      </w:r>
      <w:proofErr w:type="spellEnd"/>
      <w:r w:rsidR="009B0927">
        <w:t xml:space="preserve"> info requirements)</w:t>
      </w:r>
    </w:p>
    <w:p w14:paraId="65B0C6C5" w14:textId="1B498EA8" w:rsidR="009B0927" w:rsidRDefault="00000000" w:rsidP="003D6751">
      <w:pPr>
        <w:pStyle w:val="Tickbox"/>
      </w:pPr>
      <w:sdt>
        <w:sdtPr>
          <w:rPr>
            <w:rStyle w:val="TickboxChar"/>
          </w:rPr>
          <w:id w:val="383924693"/>
          <w14:checkbox>
            <w14:checked w14:val="1"/>
            <w14:checkedState w14:val="2612" w14:font="MS Gothic"/>
            <w14:uncheckedState w14:val="2610" w14:font="MS Gothic"/>
          </w14:checkbox>
        </w:sdtPr>
        <w:sdtContent>
          <w:r w:rsidR="00ED4E89">
            <w:rPr>
              <w:rStyle w:val="TickboxChar"/>
              <w:rFonts w:ascii="MS Gothic" w:hAnsi="MS Gothic" w:hint="eastAsia"/>
            </w:rPr>
            <w:t>☒</w:t>
          </w:r>
        </w:sdtContent>
      </w:sdt>
      <w:r w:rsidR="00F93617" w:rsidRPr="00A816B7">
        <w:rPr>
          <w:rStyle w:val="TickboxChar"/>
        </w:rPr>
        <w:tab/>
      </w:r>
      <w:r w:rsidR="00F93617">
        <w:t xml:space="preserve"> </w:t>
      </w:r>
      <w:r w:rsidR="009B0927">
        <w:t>Drivers</w:t>
      </w:r>
    </w:p>
    <w:p w14:paraId="49C667B4" w14:textId="613D9CE9" w:rsidR="009B0927" w:rsidRDefault="00000000" w:rsidP="0084301B">
      <w:pPr>
        <w:pStyle w:val="Tickboxnoindent"/>
      </w:pPr>
      <w:sdt>
        <w:sdtPr>
          <w:rPr>
            <w:rStyle w:val="TickboxChar"/>
          </w:rPr>
          <w:id w:val="-2056685374"/>
          <w14:checkbox>
            <w14:checked w14:val="0"/>
            <w14:checkedState w14:val="2612" w14:font="MS Gothic"/>
            <w14:uncheckedState w14:val="2610" w14:font="MS Gothic"/>
          </w14:checkbox>
        </w:sdtPr>
        <w:sdtContent>
          <w:r w:rsidR="0021356D">
            <w:rPr>
              <w:rStyle w:val="TickboxChar"/>
              <w:rFonts w:ascii="MS Gothic" w:hAnsi="MS Gothic" w:hint="eastAsia"/>
            </w:rPr>
            <w:t>☐</w:t>
          </w:r>
        </w:sdtContent>
      </w:sdt>
      <w:r w:rsidR="00F93617" w:rsidRPr="00A816B7">
        <w:rPr>
          <w:rStyle w:val="TickboxChar"/>
        </w:rPr>
        <w:tab/>
      </w:r>
      <w:r w:rsidR="00F93617">
        <w:t xml:space="preserve"> </w:t>
      </w:r>
      <w:r w:rsidR="009B0927">
        <w:t>Commercial</w:t>
      </w:r>
    </w:p>
    <w:p w14:paraId="5B85530F" w14:textId="4B9AB328" w:rsidR="009B0927" w:rsidRDefault="00000000" w:rsidP="003D6751">
      <w:pPr>
        <w:pStyle w:val="Tickbox"/>
      </w:pPr>
      <w:sdt>
        <w:sdtPr>
          <w:rPr>
            <w:rStyle w:val="TickboxChar"/>
          </w:rPr>
          <w:id w:val="1307894004"/>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Contracts</w:t>
      </w:r>
    </w:p>
    <w:p w14:paraId="24D04B28" w14:textId="6840DB04" w:rsidR="009B0927" w:rsidRDefault="00000000" w:rsidP="003D6751">
      <w:pPr>
        <w:pStyle w:val="Tickbox"/>
      </w:pPr>
      <w:sdt>
        <w:sdtPr>
          <w:rPr>
            <w:rStyle w:val="TickboxChar"/>
          </w:rPr>
          <w:id w:val="296729650"/>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BIM</w:t>
      </w:r>
    </w:p>
    <w:p w14:paraId="65DFF5CD" w14:textId="01194E21" w:rsidR="009B0927" w:rsidRDefault="00000000" w:rsidP="003D6751">
      <w:pPr>
        <w:pStyle w:val="Tickbox"/>
      </w:pPr>
      <w:sdt>
        <w:sdtPr>
          <w:rPr>
            <w:rStyle w:val="TickboxChar"/>
          </w:rPr>
          <w:id w:val="909977163"/>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Digital information management</w:t>
      </w:r>
    </w:p>
    <w:p w14:paraId="5BE5A31F" w14:textId="77DFFD94" w:rsidR="009B0927" w:rsidRDefault="00000000" w:rsidP="0084301B">
      <w:pPr>
        <w:pStyle w:val="Tickboxnoindent"/>
      </w:pPr>
      <w:sdt>
        <w:sdtPr>
          <w:rPr>
            <w:rStyle w:val="TickboxChar"/>
          </w:rPr>
          <w:id w:val="-2052220438"/>
          <w14:checkbox>
            <w14:checked w14:val="0"/>
            <w14:checkedState w14:val="2612" w14:font="MS Gothic"/>
            <w14:uncheckedState w14:val="2610" w14:font="MS Gothic"/>
          </w14:checkbox>
        </w:sdtPr>
        <w:sdtContent>
          <w:r w:rsidR="0029314D">
            <w:rPr>
              <w:rStyle w:val="TickboxChar"/>
              <w:rFonts w:ascii="MS Gothic" w:hAnsi="MS Gothic" w:hint="eastAsia"/>
            </w:rPr>
            <w:t>☐</w:t>
          </w:r>
        </w:sdtContent>
      </w:sdt>
      <w:r w:rsidR="000A1F41" w:rsidRPr="00A816B7">
        <w:rPr>
          <w:rStyle w:val="TickboxChar"/>
        </w:rPr>
        <w:tab/>
      </w:r>
      <w:r w:rsidR="000A1F41">
        <w:t xml:space="preserve"> </w:t>
      </w:r>
      <w:r w:rsidR="009B0927">
        <w:t>Fundamentals</w:t>
      </w:r>
    </w:p>
    <w:p w14:paraId="13AFBA73" w14:textId="4304130C" w:rsidR="009B0927" w:rsidRDefault="00000000" w:rsidP="003D6751">
      <w:pPr>
        <w:pStyle w:val="Tickbox"/>
      </w:pPr>
      <w:sdt>
        <w:sdtPr>
          <w:rPr>
            <w:rStyle w:val="TickboxChar"/>
          </w:rPr>
          <w:id w:val="284935537"/>
          <w14:checkbox>
            <w14:checked w14:val="1"/>
            <w14:checkedState w14:val="2612" w14:font="MS Gothic"/>
            <w14:uncheckedState w14:val="2610" w14:font="MS Gothic"/>
          </w14:checkbox>
        </w:sdtPr>
        <w:sdtContent>
          <w:r w:rsidR="00ED4E89">
            <w:rPr>
              <w:rStyle w:val="TickboxChar"/>
              <w:rFonts w:ascii="MS Gothic" w:hAnsi="MS Gothic" w:hint="eastAsia"/>
            </w:rPr>
            <w:t>☒</w:t>
          </w:r>
        </w:sdtContent>
      </w:sdt>
      <w:r w:rsidR="000A1F41" w:rsidRPr="00A816B7">
        <w:rPr>
          <w:rStyle w:val="TickboxChar"/>
        </w:rPr>
        <w:tab/>
      </w:r>
      <w:r w:rsidR="000A1F41">
        <w:t xml:space="preserve"> </w:t>
      </w:r>
      <w:r w:rsidR="009B0927">
        <w:t>Physics</w:t>
      </w:r>
    </w:p>
    <w:p w14:paraId="57908D9D" w14:textId="67E03F3C" w:rsidR="009B0927" w:rsidRDefault="00000000" w:rsidP="003D6751">
      <w:pPr>
        <w:pStyle w:val="Tickbox"/>
      </w:pPr>
      <w:sdt>
        <w:sdtPr>
          <w:rPr>
            <w:rStyle w:val="TickboxChar"/>
          </w:rPr>
          <w:id w:val="-1238398113"/>
          <w14:checkbox>
            <w14:checked w14:val="1"/>
            <w14:checkedState w14:val="2612" w14:font="MS Gothic"/>
            <w14:uncheckedState w14:val="2610" w14:font="MS Gothic"/>
          </w14:checkbox>
        </w:sdtPr>
        <w:sdtContent>
          <w:r w:rsidR="00ED4E89">
            <w:rPr>
              <w:rStyle w:val="TickboxChar"/>
              <w:rFonts w:ascii="MS Gothic" w:hAnsi="MS Gothic" w:hint="eastAsia"/>
            </w:rPr>
            <w:t>☒</w:t>
          </w:r>
        </w:sdtContent>
      </w:sdt>
      <w:r w:rsidR="000A1F41" w:rsidRPr="00A816B7">
        <w:rPr>
          <w:rStyle w:val="TickboxChar"/>
        </w:rPr>
        <w:tab/>
      </w:r>
      <w:r w:rsidR="000A1F41">
        <w:t xml:space="preserve"> </w:t>
      </w:r>
      <w:r w:rsidR="009B0927">
        <w:t>Design conditions/ data</w:t>
      </w:r>
    </w:p>
    <w:p w14:paraId="5F95B6F2" w14:textId="5058FC74" w:rsidR="009B0927" w:rsidRDefault="00000000" w:rsidP="003D6751">
      <w:pPr>
        <w:pStyle w:val="Tickbox"/>
      </w:pPr>
      <w:sdt>
        <w:sdtPr>
          <w:rPr>
            <w:rStyle w:val="TickboxChar"/>
          </w:rPr>
          <w:id w:val="1305658944"/>
          <w14:checkbox>
            <w14:checked w14:val="1"/>
            <w14:checkedState w14:val="2612" w14:font="MS Gothic"/>
            <w14:uncheckedState w14:val="2610" w14:font="MS Gothic"/>
          </w14:checkbox>
        </w:sdtPr>
        <w:sdtContent>
          <w:r w:rsidR="00ED4E89">
            <w:rPr>
              <w:rStyle w:val="TickboxChar"/>
              <w:rFonts w:ascii="MS Gothic" w:hAnsi="MS Gothic" w:hint="eastAsia"/>
            </w:rPr>
            <w:t>☒</w:t>
          </w:r>
        </w:sdtContent>
      </w:sdt>
      <w:r w:rsidR="000A1F41" w:rsidRPr="00A816B7">
        <w:rPr>
          <w:rStyle w:val="TickboxChar"/>
        </w:rPr>
        <w:tab/>
      </w:r>
      <w:r w:rsidR="000A1F41">
        <w:t xml:space="preserve"> </w:t>
      </w:r>
      <w:r w:rsidR="009B0927">
        <w:t>Calculations and methods</w:t>
      </w:r>
    </w:p>
    <w:p w14:paraId="0D9845DF" w14:textId="3DF0B8D2" w:rsidR="009B0927" w:rsidRDefault="00000000" w:rsidP="003D6751">
      <w:pPr>
        <w:pStyle w:val="Tickbox"/>
      </w:pPr>
      <w:sdt>
        <w:sdtPr>
          <w:rPr>
            <w:rStyle w:val="TickboxChar"/>
          </w:rPr>
          <w:id w:val="-447002534"/>
          <w14:checkbox>
            <w14:checked w14:val="1"/>
            <w14:checkedState w14:val="2612" w14:font="MS Gothic"/>
            <w14:uncheckedState w14:val="2610" w14:font="MS Gothic"/>
          </w14:checkbox>
        </w:sdtPr>
        <w:sdtContent>
          <w:r w:rsidR="00ED4E89">
            <w:rPr>
              <w:rStyle w:val="TickboxChar"/>
              <w:rFonts w:ascii="MS Gothic" w:hAnsi="MS Gothic" w:hint="eastAsia"/>
            </w:rPr>
            <w:t>☒</w:t>
          </w:r>
        </w:sdtContent>
      </w:sdt>
      <w:r w:rsidR="000A1F41" w:rsidRPr="00A816B7">
        <w:rPr>
          <w:rStyle w:val="TickboxChar"/>
        </w:rPr>
        <w:tab/>
      </w:r>
      <w:r w:rsidR="000A1F41">
        <w:t xml:space="preserve"> </w:t>
      </w:r>
      <w:r w:rsidR="009B0927">
        <w:t>Sustainability (key considerations)</w:t>
      </w:r>
    </w:p>
    <w:p w14:paraId="25BD3B54" w14:textId="3CE37BA4" w:rsidR="009B0927" w:rsidRDefault="00000000" w:rsidP="003D6751">
      <w:pPr>
        <w:pStyle w:val="Tickbox"/>
      </w:pPr>
      <w:sdt>
        <w:sdtPr>
          <w:rPr>
            <w:rStyle w:val="TickboxChar"/>
          </w:rPr>
          <w:id w:val="-2067251528"/>
          <w14:checkbox>
            <w14:checked w14:val="1"/>
            <w14:checkedState w14:val="2612" w14:font="MS Gothic"/>
            <w14:uncheckedState w14:val="2610" w14:font="MS Gothic"/>
          </w14:checkbox>
        </w:sdtPr>
        <w:sdtContent>
          <w:r w:rsidR="004427C4">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6799CBA5" w14:textId="6A6C6B5A" w:rsidR="009B0927" w:rsidRDefault="00000000" w:rsidP="0084301B">
      <w:pPr>
        <w:pStyle w:val="Tickboxnoindent"/>
      </w:pPr>
      <w:sdt>
        <w:sdtPr>
          <w:rPr>
            <w:rStyle w:val="TickboxChar"/>
          </w:rPr>
          <w:id w:val="359092920"/>
          <w14:checkbox>
            <w14:checked w14:val="0"/>
            <w14:checkedState w14:val="2612" w14:font="MS Gothic"/>
            <w14:uncheckedState w14:val="2610" w14:font="MS Gothic"/>
          </w14:checkbox>
        </w:sdtPr>
        <w:sdtContent>
          <w:r w:rsidR="0029314D">
            <w:rPr>
              <w:rStyle w:val="TickboxChar"/>
              <w:rFonts w:ascii="MS Gothic" w:hAnsi="MS Gothic" w:hint="eastAsia"/>
            </w:rPr>
            <w:t>☐</w:t>
          </w:r>
        </w:sdtContent>
      </w:sdt>
      <w:r w:rsidR="000A1F41" w:rsidRPr="00A816B7">
        <w:rPr>
          <w:rStyle w:val="TickboxChar"/>
        </w:rPr>
        <w:tab/>
      </w:r>
      <w:r w:rsidR="000A1F41">
        <w:t xml:space="preserve"> </w:t>
      </w:r>
      <w:r w:rsidR="009B0927">
        <w:t>Retrofit and refurbishment</w:t>
      </w:r>
    </w:p>
    <w:p w14:paraId="122679BF" w14:textId="33B345F3" w:rsidR="009B0927" w:rsidRDefault="00000000" w:rsidP="003D6751">
      <w:pPr>
        <w:pStyle w:val="Tickbox"/>
      </w:pPr>
      <w:sdt>
        <w:sdtPr>
          <w:rPr>
            <w:rStyle w:val="TickboxChar"/>
          </w:rPr>
          <w:id w:val="5358951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Condition surveying</w:t>
      </w:r>
    </w:p>
    <w:p w14:paraId="69195114" w14:textId="6CFB7723" w:rsidR="009B0927" w:rsidRDefault="00000000" w:rsidP="003D6751">
      <w:pPr>
        <w:pStyle w:val="Tickbox"/>
      </w:pPr>
      <w:sdt>
        <w:sdtPr>
          <w:rPr>
            <w:rStyle w:val="TickboxChar"/>
          </w:rPr>
          <w:id w:val="-14849374"/>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Modification/ adaptation</w:t>
      </w:r>
    </w:p>
    <w:p w14:paraId="0B484B0E" w14:textId="1D367649" w:rsidR="009B0927" w:rsidRDefault="00000000" w:rsidP="0084301B">
      <w:pPr>
        <w:pStyle w:val="Tickboxnoindent"/>
      </w:pPr>
      <w:sdt>
        <w:sdtPr>
          <w:rPr>
            <w:rStyle w:val="TickboxChar"/>
          </w:rPr>
          <w:id w:val="204229487"/>
          <w14:checkbox>
            <w14:checked w14:val="0"/>
            <w14:checkedState w14:val="2612" w14:font="MS Gothic"/>
            <w14:uncheckedState w14:val="2610" w14:font="MS Gothic"/>
          </w14:checkbox>
        </w:sdtPr>
        <w:sdtContent>
          <w:r w:rsidR="0029314D">
            <w:rPr>
              <w:rStyle w:val="TickboxChar"/>
              <w:rFonts w:ascii="MS Gothic" w:hAnsi="MS Gothic" w:hint="eastAsia"/>
            </w:rPr>
            <w:t>☐</w:t>
          </w:r>
        </w:sdtContent>
      </w:sdt>
      <w:r w:rsidR="000A1F41" w:rsidRPr="00A816B7">
        <w:rPr>
          <w:rStyle w:val="TickboxChar"/>
        </w:rPr>
        <w:tab/>
      </w:r>
      <w:r w:rsidR="000A1F41">
        <w:t xml:space="preserve"> </w:t>
      </w:r>
      <w:r w:rsidR="009B0927">
        <w:t>System selection</w:t>
      </w:r>
    </w:p>
    <w:p w14:paraId="6F7402F1" w14:textId="3A4A87C2" w:rsidR="009B0927" w:rsidRDefault="00000000" w:rsidP="003D6751">
      <w:pPr>
        <w:pStyle w:val="Tickbox"/>
      </w:pPr>
      <w:sdt>
        <w:sdtPr>
          <w:rPr>
            <w:rStyle w:val="TickboxChar"/>
          </w:rPr>
          <w:id w:val="1767952553"/>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Selection (regulations, best practice, finance, operational energy, whole-life carbon)</w:t>
      </w:r>
    </w:p>
    <w:p w14:paraId="50A1D3DB" w14:textId="17473E95" w:rsidR="009B0927" w:rsidRDefault="00000000" w:rsidP="003D6751">
      <w:pPr>
        <w:pStyle w:val="Tickbox"/>
      </w:pPr>
      <w:sdt>
        <w:sdtPr>
          <w:rPr>
            <w:rStyle w:val="TickboxChar"/>
          </w:rPr>
          <w:id w:val="-1332909941"/>
          <w14:checkbox>
            <w14:checked w14:val="1"/>
            <w14:checkedState w14:val="2612" w14:font="MS Gothic"/>
            <w14:uncheckedState w14:val="2610" w14:font="MS Gothic"/>
          </w14:checkbox>
        </w:sdtPr>
        <w:sdtContent>
          <w:r w:rsidR="002C2C07">
            <w:rPr>
              <w:rStyle w:val="TickboxChar"/>
              <w:rFonts w:ascii="MS Gothic" w:hAnsi="MS Gothic" w:hint="eastAsia"/>
            </w:rPr>
            <w:t>☒</w:t>
          </w:r>
        </w:sdtContent>
      </w:sdt>
      <w:r w:rsidR="000A1F41" w:rsidRPr="00A816B7">
        <w:rPr>
          <w:rStyle w:val="TickboxChar"/>
        </w:rPr>
        <w:tab/>
      </w:r>
      <w:r w:rsidR="000A1F41">
        <w:t xml:space="preserve"> </w:t>
      </w:r>
      <w:r w:rsidR="009B0927">
        <w:t>Systems, plant, equipment (terminal equipment)</w:t>
      </w:r>
    </w:p>
    <w:p w14:paraId="6B495F95" w14:textId="35156396" w:rsidR="009B0927" w:rsidRDefault="00000000" w:rsidP="003D6751">
      <w:pPr>
        <w:pStyle w:val="Tickbox"/>
      </w:pPr>
      <w:sdt>
        <w:sdtPr>
          <w:rPr>
            <w:rStyle w:val="TickboxChar"/>
          </w:rPr>
          <w:id w:val="-87239882"/>
          <w14:checkbox>
            <w14:checked w14:val="1"/>
            <w14:checkedState w14:val="2612" w14:font="MS Gothic"/>
            <w14:uncheckedState w14:val="2610" w14:font="MS Gothic"/>
          </w14:checkbox>
        </w:sdtPr>
        <w:sdtContent>
          <w:r w:rsidR="009F4895">
            <w:rPr>
              <w:rStyle w:val="TickboxChar"/>
              <w:rFonts w:ascii="MS Gothic" w:hAnsi="MS Gothic" w:hint="eastAsia"/>
            </w:rPr>
            <w:t>☒</w:t>
          </w:r>
        </w:sdtContent>
      </w:sdt>
      <w:r w:rsidR="000A1F41" w:rsidRPr="00A816B7">
        <w:rPr>
          <w:rStyle w:val="TickboxChar"/>
        </w:rPr>
        <w:tab/>
      </w:r>
      <w:r w:rsidR="000A1F41">
        <w:t xml:space="preserve"> </w:t>
      </w:r>
      <w:r w:rsidR="009B0927">
        <w:t>Systems, plant, equipment (network level, central plant, distribution)</w:t>
      </w:r>
    </w:p>
    <w:p w14:paraId="78E4CDF6" w14:textId="32BB5F28" w:rsidR="009B0927" w:rsidRDefault="00000000" w:rsidP="0084301B">
      <w:pPr>
        <w:pStyle w:val="Tickboxnoindent"/>
      </w:pPr>
      <w:sdt>
        <w:sdtPr>
          <w:rPr>
            <w:rStyle w:val="TickboxChar"/>
          </w:rPr>
          <w:id w:val="2136676771"/>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System design principles</w:t>
      </w:r>
    </w:p>
    <w:p w14:paraId="7CBE59DD" w14:textId="38139CAA" w:rsidR="009B0927" w:rsidRDefault="00000000" w:rsidP="003D6751">
      <w:pPr>
        <w:pStyle w:val="Tickbox"/>
      </w:pPr>
      <w:sdt>
        <w:sdtPr>
          <w:rPr>
            <w:rStyle w:val="TickboxChar"/>
          </w:rPr>
          <w:id w:val="-1300525478"/>
          <w14:checkbox>
            <w14:checked w14:val="1"/>
            <w14:checkedState w14:val="2612" w14:font="MS Gothic"/>
            <w14:uncheckedState w14:val="2610" w14:font="MS Gothic"/>
          </w14:checkbox>
        </w:sdtPr>
        <w:sdtContent>
          <w:r w:rsidR="009F4895">
            <w:rPr>
              <w:rStyle w:val="TickboxChar"/>
              <w:rFonts w:ascii="MS Gothic" w:hAnsi="MS Gothic" w:hint="eastAsia"/>
            </w:rPr>
            <w:t>☒</w:t>
          </w:r>
        </w:sdtContent>
      </w:sdt>
      <w:r w:rsidR="000A1F41" w:rsidRPr="00A816B7">
        <w:rPr>
          <w:rStyle w:val="TickboxChar"/>
        </w:rPr>
        <w:tab/>
      </w:r>
      <w:r w:rsidR="000A1F41">
        <w:t xml:space="preserve"> </w:t>
      </w:r>
      <w:r w:rsidR="009B0927">
        <w:t>System sizing</w:t>
      </w:r>
    </w:p>
    <w:p w14:paraId="2D8A6B19" w14:textId="0691585D" w:rsidR="009B0927" w:rsidRDefault="00000000" w:rsidP="003D6751">
      <w:pPr>
        <w:pStyle w:val="Tickbox"/>
      </w:pPr>
      <w:sdt>
        <w:sdtPr>
          <w:rPr>
            <w:rStyle w:val="TickboxChar"/>
          </w:rPr>
          <w:id w:val="651961349"/>
          <w14:checkbox>
            <w14:checked w14:val="1"/>
            <w14:checkedState w14:val="2612" w14:font="MS Gothic"/>
            <w14:uncheckedState w14:val="2610" w14:font="MS Gothic"/>
          </w14:checkbox>
        </w:sdtPr>
        <w:sdtContent>
          <w:r w:rsidR="009F4895">
            <w:rPr>
              <w:rStyle w:val="TickboxChar"/>
              <w:rFonts w:ascii="MS Gothic" w:hAnsi="MS Gothic" w:hint="eastAsia"/>
            </w:rPr>
            <w:t>☒</w:t>
          </w:r>
        </w:sdtContent>
      </w:sdt>
      <w:r w:rsidR="000A1F41" w:rsidRPr="00A816B7">
        <w:rPr>
          <w:rStyle w:val="TickboxChar"/>
        </w:rPr>
        <w:tab/>
      </w:r>
      <w:r w:rsidR="000A1F41">
        <w:t xml:space="preserve"> </w:t>
      </w:r>
      <w:r w:rsidR="009B0927">
        <w:t>System design conditions/ data</w:t>
      </w:r>
    </w:p>
    <w:p w14:paraId="323B62A5" w14:textId="036E6926" w:rsidR="009B0927" w:rsidRDefault="00000000" w:rsidP="003D6751">
      <w:pPr>
        <w:pStyle w:val="Tickbox"/>
      </w:pPr>
      <w:sdt>
        <w:sdtPr>
          <w:rPr>
            <w:rStyle w:val="TickboxChar"/>
          </w:rPr>
          <w:id w:val="1784453563"/>
          <w14:checkbox>
            <w14:checked w14:val="1"/>
            <w14:checkedState w14:val="2612" w14:font="MS Gothic"/>
            <w14:uncheckedState w14:val="2610" w14:font="MS Gothic"/>
          </w14:checkbox>
        </w:sdtPr>
        <w:sdtContent>
          <w:r w:rsidR="009F4895">
            <w:rPr>
              <w:rStyle w:val="TickboxChar"/>
              <w:rFonts w:ascii="MS Gothic" w:hAnsi="MS Gothic" w:hint="eastAsia"/>
            </w:rPr>
            <w:t>☒</w:t>
          </w:r>
        </w:sdtContent>
      </w:sdt>
      <w:r w:rsidR="000A1F41" w:rsidRPr="00A816B7">
        <w:rPr>
          <w:rStyle w:val="TickboxChar"/>
        </w:rPr>
        <w:tab/>
      </w:r>
      <w:r w:rsidR="000A1F41">
        <w:t xml:space="preserve"> </w:t>
      </w:r>
      <w:r w:rsidR="009B0927">
        <w:t>System sizing calculations</w:t>
      </w:r>
    </w:p>
    <w:p w14:paraId="2B440F23" w14:textId="000B219A" w:rsidR="009B0927" w:rsidRDefault="00000000" w:rsidP="003D6751">
      <w:pPr>
        <w:pStyle w:val="Tickbox"/>
      </w:pPr>
      <w:sdt>
        <w:sdtPr>
          <w:rPr>
            <w:rStyle w:val="TickboxChar"/>
          </w:rPr>
          <w:id w:val="-1006666942"/>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6D057838" w14:textId="5E54C11A" w:rsidR="009B0927" w:rsidRDefault="00000000" w:rsidP="003D6751">
      <w:pPr>
        <w:pStyle w:val="Tickbox"/>
      </w:pPr>
      <w:sdt>
        <w:sdtPr>
          <w:rPr>
            <w:rStyle w:val="TickboxChar"/>
          </w:rPr>
          <w:id w:val="-1943449649"/>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Modern methods of construction</w:t>
      </w:r>
    </w:p>
    <w:p w14:paraId="05E1F9A1" w14:textId="48B6E079" w:rsidR="009B0927" w:rsidRDefault="00000000" w:rsidP="003D6751">
      <w:pPr>
        <w:pStyle w:val="Tickbox"/>
      </w:pPr>
      <w:sdt>
        <w:sdtPr>
          <w:rPr>
            <w:rStyle w:val="TickboxChar"/>
          </w:rPr>
          <w:id w:val="-38586716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Access and maintenance</w:t>
      </w:r>
    </w:p>
    <w:p w14:paraId="49323D93" w14:textId="1E50D667" w:rsidR="009B0927" w:rsidRDefault="00000000" w:rsidP="0084301B">
      <w:pPr>
        <w:pStyle w:val="Tickboxnoindent"/>
      </w:pPr>
      <w:sdt>
        <w:sdtPr>
          <w:rPr>
            <w:rStyle w:val="TickboxChar"/>
          </w:rPr>
          <w:id w:val="143632512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Construction</w:t>
      </w:r>
    </w:p>
    <w:p w14:paraId="27711110" w14:textId="7BF85924" w:rsidR="009B0927" w:rsidRDefault="00000000" w:rsidP="003D6751">
      <w:pPr>
        <w:pStyle w:val="Tickbox"/>
      </w:pPr>
      <w:sdt>
        <w:sdtPr>
          <w:rPr>
            <w:rStyle w:val="TickboxChar"/>
          </w:rPr>
          <w:id w:val="1014731585"/>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Installation</w:t>
      </w:r>
    </w:p>
    <w:p w14:paraId="37A8526D" w14:textId="700237EF" w:rsidR="009B0927" w:rsidRDefault="00000000" w:rsidP="003D6751">
      <w:pPr>
        <w:pStyle w:val="Tickbox"/>
      </w:pPr>
      <w:sdt>
        <w:sdtPr>
          <w:rPr>
            <w:rStyle w:val="TickboxChar"/>
          </w:rPr>
          <w:id w:val="50429500"/>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Modern methods of construction</w:t>
      </w:r>
    </w:p>
    <w:p w14:paraId="4F6F019A" w14:textId="5E3843BA" w:rsidR="009B0927" w:rsidRDefault="00000000" w:rsidP="003D6751">
      <w:pPr>
        <w:pStyle w:val="Tickbox"/>
      </w:pPr>
      <w:sdt>
        <w:sdtPr>
          <w:rPr>
            <w:rStyle w:val="TickboxChar"/>
          </w:rPr>
          <w:id w:val="1079094754"/>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Health, wellbeing and safety</w:t>
      </w:r>
    </w:p>
    <w:p w14:paraId="709D6143" w14:textId="0736DF71" w:rsidR="009B0927" w:rsidRDefault="00000000" w:rsidP="003D6751">
      <w:pPr>
        <w:pStyle w:val="Tickbox"/>
      </w:pPr>
      <w:sdt>
        <w:sdtPr>
          <w:rPr>
            <w:rStyle w:val="TickboxChar"/>
          </w:rPr>
          <w:id w:val="1595215977"/>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Records (drawings, operation and maintenance)</w:t>
      </w:r>
    </w:p>
    <w:p w14:paraId="60A92BE4" w14:textId="2682C3B3" w:rsidR="009B0927" w:rsidRDefault="00000000" w:rsidP="0084301B">
      <w:pPr>
        <w:pStyle w:val="Tickboxnoindent"/>
      </w:pPr>
      <w:sdt>
        <w:sdtPr>
          <w:rPr>
            <w:rStyle w:val="TickboxChar"/>
          </w:rPr>
          <w:id w:val="1918130508"/>
          <w14:checkbox>
            <w14:checked w14:val="0"/>
            <w14:checkedState w14:val="2612" w14:font="MS Gothic"/>
            <w14:uncheckedState w14:val="2610" w14:font="MS Gothic"/>
          </w14:checkbox>
        </w:sdtPr>
        <w:sdtContent>
          <w:r w:rsidR="000A1F41">
            <w:rPr>
              <w:rStyle w:val="TickboxChar"/>
              <w:rFonts w:ascii="MS Gothic" w:hAnsi="MS Gothic" w:hint="eastAsia"/>
            </w:rPr>
            <w:t>☐</w:t>
          </w:r>
        </w:sdtContent>
      </w:sdt>
      <w:r w:rsidR="000A1F41" w:rsidRPr="00A816B7">
        <w:rPr>
          <w:rStyle w:val="TickboxChar"/>
        </w:rPr>
        <w:tab/>
      </w:r>
      <w:r w:rsidR="000A1F41">
        <w:t xml:space="preserve"> </w:t>
      </w:r>
      <w:r w:rsidR="009B0927">
        <w:t>Controls</w:t>
      </w:r>
    </w:p>
    <w:p w14:paraId="5505C10A" w14:textId="5676EFD8" w:rsidR="009B0927" w:rsidRDefault="00000000" w:rsidP="003D6751">
      <w:pPr>
        <w:pStyle w:val="Tickbox"/>
      </w:pPr>
      <w:sdt>
        <w:sdtPr>
          <w:rPr>
            <w:rStyle w:val="TickboxChar"/>
          </w:rPr>
          <w:id w:val="1381061422"/>
          <w14:checkbox>
            <w14:checked w14:val="1"/>
            <w14:checkedState w14:val="2612" w14:font="MS Gothic"/>
            <w14:uncheckedState w14:val="2610" w14:font="MS Gothic"/>
          </w14:checkbox>
        </w:sdtPr>
        <w:sdtContent>
          <w:r w:rsidR="00AC3FD4">
            <w:rPr>
              <w:rStyle w:val="TickboxChar"/>
              <w:rFonts w:ascii="MS Gothic" w:hAnsi="MS Gothic" w:hint="eastAsia"/>
            </w:rPr>
            <w:t>☒</w:t>
          </w:r>
        </w:sdtContent>
      </w:sdt>
      <w:r w:rsidR="00421C9B" w:rsidRPr="00A816B7">
        <w:rPr>
          <w:rStyle w:val="TickboxChar"/>
        </w:rPr>
        <w:tab/>
      </w:r>
      <w:r w:rsidR="00421C9B">
        <w:t xml:space="preserve"> </w:t>
      </w:r>
      <w:r w:rsidR="009B0927">
        <w:t>Strategy</w:t>
      </w:r>
    </w:p>
    <w:p w14:paraId="58CB7619" w14:textId="14C26567" w:rsidR="009B0927" w:rsidRDefault="00000000" w:rsidP="003D6751">
      <w:pPr>
        <w:pStyle w:val="Tickbox"/>
      </w:pPr>
      <w:sdt>
        <w:sdtPr>
          <w:rPr>
            <w:rStyle w:val="TickboxChar"/>
          </w:rPr>
          <w:id w:val="89596333"/>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Controls as specified, installed and commissioned</w:t>
      </w:r>
    </w:p>
    <w:p w14:paraId="107E7247" w14:textId="340C62FA" w:rsidR="009B0927" w:rsidRDefault="00000000" w:rsidP="003D6751">
      <w:pPr>
        <w:pStyle w:val="Tickbox"/>
      </w:pPr>
      <w:sdt>
        <w:sdtPr>
          <w:rPr>
            <w:rStyle w:val="TickboxChar"/>
          </w:rPr>
          <w:id w:val="24221803"/>
          <w14:checkbox>
            <w14:checked w14:val="1"/>
            <w14:checkedState w14:val="2612" w14:font="MS Gothic"/>
            <w14:uncheckedState w14:val="2610" w14:font="MS Gothic"/>
          </w14:checkbox>
        </w:sdtPr>
        <w:sdtContent>
          <w:r w:rsidR="00AC3FD4">
            <w:rPr>
              <w:rStyle w:val="TickboxChar"/>
              <w:rFonts w:ascii="MS Gothic" w:hAnsi="MS Gothic" w:hint="eastAsia"/>
            </w:rPr>
            <w:t>☒</w:t>
          </w:r>
        </w:sdtContent>
      </w:sdt>
      <w:r w:rsidR="00421C9B" w:rsidRPr="00A816B7">
        <w:rPr>
          <w:rStyle w:val="TickboxChar"/>
        </w:rPr>
        <w:tab/>
      </w:r>
      <w:r w:rsidR="00421C9B">
        <w:t xml:space="preserve"> </w:t>
      </w:r>
      <w:r w:rsidR="009B0927">
        <w:t>Commissioning</w:t>
      </w:r>
    </w:p>
    <w:p w14:paraId="5DF2D56C" w14:textId="00477B7F" w:rsidR="009B0927" w:rsidRDefault="00000000" w:rsidP="003D6751">
      <w:pPr>
        <w:pStyle w:val="Tickbox"/>
      </w:pPr>
      <w:sdt>
        <w:sdtPr>
          <w:rPr>
            <w:rStyle w:val="TickboxChar"/>
          </w:rPr>
          <w:id w:val="1506559835"/>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Plans</w:t>
      </w:r>
    </w:p>
    <w:p w14:paraId="47F282F3" w14:textId="7ACBB839" w:rsidR="009B0927" w:rsidRDefault="00000000" w:rsidP="003D6751">
      <w:pPr>
        <w:pStyle w:val="Tickbox"/>
      </w:pPr>
      <w:sdt>
        <w:sdtPr>
          <w:rPr>
            <w:rStyle w:val="TickboxChar"/>
          </w:rPr>
          <w:id w:val="-1565337975"/>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Procedures</w:t>
      </w:r>
    </w:p>
    <w:p w14:paraId="3D9681A3" w14:textId="26592DDC" w:rsidR="009B0927" w:rsidRDefault="00000000" w:rsidP="0084301B">
      <w:pPr>
        <w:pStyle w:val="Tickboxnoindent"/>
      </w:pPr>
      <w:sdt>
        <w:sdtPr>
          <w:rPr>
            <w:rStyle w:val="TickboxChar"/>
          </w:rPr>
          <w:id w:val="-389188057"/>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Operation</w:t>
      </w:r>
    </w:p>
    <w:p w14:paraId="51F8307E" w14:textId="1D6686ED" w:rsidR="009B0927" w:rsidRDefault="00000000" w:rsidP="003D6751">
      <w:pPr>
        <w:pStyle w:val="Tickbox"/>
      </w:pPr>
      <w:sdt>
        <w:sdtPr>
          <w:rPr>
            <w:rStyle w:val="TickboxChar"/>
          </w:rPr>
          <w:id w:val="-1937664545"/>
          <w14:checkbox>
            <w14:checked w14:val="1"/>
            <w14:checkedState w14:val="2612" w14:font="MS Gothic"/>
            <w14:uncheckedState w14:val="2610" w14:font="MS Gothic"/>
          </w14:checkbox>
        </w:sdtPr>
        <w:sdtContent>
          <w:r w:rsidR="00AC3FD4">
            <w:rPr>
              <w:rStyle w:val="TickboxChar"/>
              <w:rFonts w:ascii="MS Gothic" w:hAnsi="MS Gothic" w:hint="eastAsia"/>
            </w:rPr>
            <w:t>☒</w:t>
          </w:r>
        </w:sdtContent>
      </w:sdt>
      <w:r w:rsidR="00421C9B" w:rsidRPr="00A816B7">
        <w:rPr>
          <w:rStyle w:val="TickboxChar"/>
        </w:rPr>
        <w:tab/>
      </w:r>
      <w:r w:rsidR="00421C9B">
        <w:t xml:space="preserve"> </w:t>
      </w:r>
      <w:r w:rsidR="009B0927">
        <w:t>Facilities management</w:t>
      </w:r>
    </w:p>
    <w:p w14:paraId="3969294A" w14:textId="26F1256B" w:rsidR="009B0927" w:rsidRDefault="00000000" w:rsidP="003D6751">
      <w:pPr>
        <w:pStyle w:val="Tickbox"/>
      </w:pPr>
      <w:sdt>
        <w:sdtPr>
          <w:rPr>
            <w:rStyle w:val="TickboxChar"/>
          </w:rPr>
          <w:id w:val="-1803995773"/>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Training</w:t>
      </w:r>
    </w:p>
    <w:p w14:paraId="1261DBB8" w14:textId="3A80BE25" w:rsidR="009B0927" w:rsidRDefault="00000000" w:rsidP="003D6751">
      <w:pPr>
        <w:pStyle w:val="Tickbox"/>
      </w:pPr>
      <w:sdt>
        <w:sdtPr>
          <w:rPr>
            <w:rStyle w:val="TickboxChar"/>
          </w:rPr>
          <w:id w:val="-733773749"/>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Maintenance</w:t>
      </w:r>
    </w:p>
    <w:p w14:paraId="4F36E188" w14:textId="36846951" w:rsidR="009B0927" w:rsidRDefault="00000000" w:rsidP="003D6751">
      <w:pPr>
        <w:pStyle w:val="Tickbox"/>
      </w:pPr>
      <w:sdt>
        <w:sdtPr>
          <w:rPr>
            <w:rStyle w:val="TickboxChar"/>
          </w:rPr>
          <w:id w:val="-267006131"/>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Health, wellbeing and safety</w:t>
      </w:r>
    </w:p>
    <w:p w14:paraId="07770762" w14:textId="445BF84B" w:rsidR="009B0927" w:rsidRDefault="00000000" w:rsidP="003D6751">
      <w:pPr>
        <w:pStyle w:val="Tickbox"/>
      </w:pPr>
      <w:sdt>
        <w:sdtPr>
          <w:rPr>
            <w:rStyle w:val="TickboxChar"/>
          </w:rPr>
          <w:id w:val="563222846"/>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Performance (energy, carbon, water)</w:t>
      </w:r>
    </w:p>
    <w:p w14:paraId="7C63006E" w14:textId="61ED9CAB" w:rsidR="009B0927" w:rsidRDefault="00000000" w:rsidP="003D6751">
      <w:pPr>
        <w:pStyle w:val="Tickbox"/>
      </w:pPr>
      <w:sdt>
        <w:sdtPr>
          <w:rPr>
            <w:rStyle w:val="TickboxChar"/>
          </w:rPr>
          <w:id w:val="782384676"/>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Performance (IEQ)</w:t>
      </w:r>
    </w:p>
    <w:p w14:paraId="7D148740" w14:textId="442B0435" w:rsidR="009B0927" w:rsidRDefault="00000000" w:rsidP="003D6751">
      <w:pPr>
        <w:pStyle w:val="Tickbox"/>
      </w:pPr>
      <w:sdt>
        <w:sdtPr>
          <w:rPr>
            <w:rStyle w:val="TickboxChar"/>
          </w:rPr>
          <w:id w:val="-415249860"/>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End of life</w:t>
      </w:r>
    </w:p>
    <w:p w14:paraId="179595DE" w14:textId="2A8C184A" w:rsidR="009B0927" w:rsidRDefault="00000000" w:rsidP="003D6751">
      <w:pPr>
        <w:pStyle w:val="Tickbox"/>
      </w:pPr>
      <w:sdt>
        <w:sdtPr>
          <w:rPr>
            <w:rStyle w:val="TickboxChar"/>
          </w:rPr>
          <w:id w:val="-2103863530"/>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Reuse</w:t>
      </w:r>
    </w:p>
    <w:p w14:paraId="60A3239D" w14:textId="321CCFEA" w:rsidR="009B0927" w:rsidRDefault="00000000" w:rsidP="003D6751">
      <w:pPr>
        <w:pStyle w:val="Tickbox"/>
      </w:pPr>
      <w:sdt>
        <w:sdtPr>
          <w:rPr>
            <w:rStyle w:val="TickboxChar"/>
          </w:rPr>
          <w:id w:val="-1223134764"/>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Repurpose</w:t>
      </w:r>
    </w:p>
    <w:p w14:paraId="6D9A2030" w14:textId="7343A1B8" w:rsidR="009B0927" w:rsidRDefault="00000000" w:rsidP="003D6751">
      <w:pPr>
        <w:pStyle w:val="Tickbox"/>
      </w:pPr>
      <w:sdt>
        <w:sdtPr>
          <w:rPr>
            <w:rStyle w:val="TickboxChar"/>
          </w:rPr>
          <w:id w:val="750865142"/>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Recycle</w:t>
      </w:r>
    </w:p>
    <w:p w14:paraId="1CE5BEC1" w14:textId="2D44B307" w:rsidR="009B0927" w:rsidRDefault="00000000" w:rsidP="003D6751">
      <w:pPr>
        <w:pStyle w:val="Tickbox"/>
      </w:pPr>
      <w:sdt>
        <w:sdtPr>
          <w:rPr>
            <w:rStyle w:val="TickboxChar"/>
          </w:rPr>
          <w:id w:val="155195464"/>
          <w14:checkbox>
            <w14:checked w14:val="0"/>
            <w14:checkedState w14:val="2612" w14:font="MS Gothic"/>
            <w14:uncheckedState w14:val="2610" w14:font="MS Gothic"/>
          </w14:checkbox>
        </w:sdtPr>
        <w:sdtContent>
          <w:r w:rsidR="00421C9B">
            <w:rPr>
              <w:rStyle w:val="TickboxChar"/>
              <w:rFonts w:ascii="MS Gothic" w:hAnsi="MS Gothic" w:hint="eastAsia"/>
            </w:rPr>
            <w:t>☐</w:t>
          </w:r>
        </w:sdtContent>
      </w:sdt>
      <w:r w:rsidR="00421C9B" w:rsidRPr="00A816B7">
        <w:rPr>
          <w:rStyle w:val="TickboxChar"/>
        </w:rPr>
        <w:tab/>
      </w:r>
      <w:r w:rsidR="00421C9B">
        <w:t xml:space="preserve"> </w:t>
      </w:r>
      <w:r w:rsidR="009B0927">
        <w:t>Demolition</w:t>
      </w:r>
    </w:p>
    <w:p w14:paraId="35DA5742" w14:textId="77777777" w:rsidR="00AC14A7" w:rsidRDefault="00AC14A7" w:rsidP="00E04FC5">
      <w:pPr>
        <w:rPr>
          <w:rFonts w:eastAsia="MS Gothic"/>
        </w:rPr>
      </w:pPr>
      <w:r>
        <w:br w:type="page"/>
      </w:r>
    </w:p>
    <w:p w14:paraId="2555A848" w14:textId="3E7BFE5F" w:rsidR="001F5F5E" w:rsidRPr="00FC7E63" w:rsidRDefault="00AC14A7" w:rsidP="00E04FC5">
      <w:pPr>
        <w:pStyle w:val="Headingleftaligned"/>
      </w:pPr>
      <w:r w:rsidRPr="00FC7E63">
        <w:lastRenderedPageBreak/>
        <w:t>Building Type:</w:t>
      </w:r>
    </w:p>
    <w:p w14:paraId="4902EFB1" w14:textId="43CAA58F" w:rsidR="001F5F5E" w:rsidRPr="0084301B" w:rsidRDefault="00000000" w:rsidP="0084301B">
      <w:pPr>
        <w:pStyle w:val="Tickboxnoindent"/>
        <w:rPr>
          <w:rStyle w:val="CheckboxChar"/>
          <w:rFonts w:eastAsia="MS Gothic"/>
          <w:b/>
        </w:rPr>
      </w:pPr>
      <w:sdt>
        <w:sdtPr>
          <w:rPr>
            <w:rStyle w:val="CheckboxChar"/>
            <w:rFonts w:eastAsia="MS Gothic"/>
            <w:b/>
          </w:rPr>
          <w:id w:val="893545327"/>
          <w14:checkbox>
            <w14:checked w14:val="0"/>
            <w14:checkedState w14:val="2612" w14:font="MS Gothic"/>
            <w14:uncheckedState w14:val="2610" w14:font="MS Gothic"/>
          </w14:checkbox>
        </w:sdtPr>
        <w:sdtContent>
          <w:r w:rsidR="00AC14A7" w:rsidRPr="0084301B">
            <w:rPr>
              <w:rStyle w:val="CheckboxChar"/>
              <w:rFonts w:eastAsia="MS Gothic" w:hint="eastAsia"/>
              <w:b/>
            </w:rPr>
            <w:t>☐</w:t>
          </w:r>
        </w:sdtContent>
      </w:sdt>
      <w:r w:rsidR="00AC14A7" w:rsidRPr="0084301B">
        <w:rPr>
          <w:rStyle w:val="CheckboxChar"/>
          <w:rFonts w:eastAsia="MS Gothic"/>
          <w:b/>
        </w:rPr>
        <w:tab/>
        <w:t xml:space="preserve"> </w:t>
      </w:r>
      <w:r w:rsidR="001F5F5E" w:rsidRPr="0084301B">
        <w:rPr>
          <w:rStyle w:val="CheckboxChar"/>
          <w:rFonts w:eastAsia="MS Gothic"/>
          <w:b/>
        </w:rPr>
        <w:t>Residential</w:t>
      </w:r>
    </w:p>
    <w:p w14:paraId="10B234F1" w14:textId="77777777" w:rsidR="001F5F5E" w:rsidRPr="00D86248" w:rsidRDefault="00000000" w:rsidP="0084301B">
      <w:pPr>
        <w:pStyle w:val="Tickbox"/>
      </w:pPr>
      <w:sdt>
        <w:sdtPr>
          <w:id w:val="188420150"/>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Single dwelling</w:t>
      </w:r>
    </w:p>
    <w:p w14:paraId="1FA5BAA6" w14:textId="77777777" w:rsidR="001F5F5E" w:rsidRPr="00D86248" w:rsidRDefault="00000000" w:rsidP="0084301B">
      <w:pPr>
        <w:pStyle w:val="Tickbox"/>
      </w:pPr>
      <w:sdt>
        <w:sdtPr>
          <w:id w:val="140849784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Multiple dwelling</w:t>
      </w:r>
    </w:p>
    <w:p w14:paraId="33F63584" w14:textId="503E47EC" w:rsidR="001F5F5E" w:rsidRPr="00D86248" w:rsidRDefault="00000000" w:rsidP="0084301B">
      <w:pPr>
        <w:pStyle w:val="Tickboxnoindent"/>
      </w:pPr>
      <w:sdt>
        <w:sdtPr>
          <w:id w:val="321776124"/>
          <w14:checkbox>
            <w14:checked w14:val="0"/>
            <w14:checkedState w14:val="2612" w14:font="MS Gothic"/>
            <w14:uncheckedState w14:val="2610" w14:font="MS Gothic"/>
          </w14:checkbox>
        </w:sdtPr>
        <w:sdtContent>
          <w:r w:rsidR="00AC14A7" w:rsidRPr="00D86248">
            <w:rPr>
              <w:rFonts w:hint="eastAsia"/>
            </w:rPr>
            <w:t>☐</w:t>
          </w:r>
        </w:sdtContent>
      </w:sdt>
      <w:r w:rsidR="00AC14A7" w:rsidRPr="00D86248">
        <w:tab/>
        <w:t xml:space="preserve"> </w:t>
      </w:r>
      <w:r w:rsidR="001F5F5E" w:rsidRPr="00D86248">
        <w:t>Non-residential</w:t>
      </w:r>
    </w:p>
    <w:p w14:paraId="076FE02C" w14:textId="77777777" w:rsidR="001F5F5E" w:rsidRPr="00D86248" w:rsidRDefault="00000000" w:rsidP="0084301B">
      <w:pPr>
        <w:pStyle w:val="Tickbox"/>
      </w:pPr>
      <w:sdt>
        <w:sdtPr>
          <w:id w:val="-185032286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Office</w:t>
      </w:r>
    </w:p>
    <w:p w14:paraId="69F7BBF1" w14:textId="77777777" w:rsidR="001F5F5E" w:rsidRPr="00D86248" w:rsidRDefault="00000000" w:rsidP="0084301B">
      <w:pPr>
        <w:pStyle w:val="Tickbox"/>
      </w:pPr>
      <w:sdt>
        <w:sdtPr>
          <w:id w:val="136101626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Education</w:t>
      </w:r>
    </w:p>
    <w:p w14:paraId="5FF20316" w14:textId="77777777" w:rsidR="001F5F5E" w:rsidRPr="00D86248" w:rsidRDefault="00000000" w:rsidP="0084301B">
      <w:pPr>
        <w:pStyle w:val="Tickbox"/>
      </w:pPr>
      <w:sdt>
        <w:sdtPr>
          <w:id w:val="780927761"/>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Higher education</w:t>
      </w:r>
    </w:p>
    <w:p w14:paraId="626D4A77" w14:textId="77777777" w:rsidR="001F5F5E" w:rsidRPr="00D86248" w:rsidRDefault="00000000" w:rsidP="0084301B">
      <w:pPr>
        <w:pStyle w:val="Tickbox"/>
      </w:pPr>
      <w:sdt>
        <w:sdtPr>
          <w:id w:val="1831861651"/>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Healthcare</w:t>
      </w:r>
    </w:p>
    <w:p w14:paraId="15CEB184" w14:textId="77777777" w:rsidR="001F5F5E" w:rsidRPr="00D86248" w:rsidRDefault="00000000" w:rsidP="0084301B">
      <w:pPr>
        <w:pStyle w:val="Tickbox"/>
      </w:pPr>
      <w:sdt>
        <w:sdtPr>
          <w:id w:val="-153402964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Retail</w:t>
      </w:r>
    </w:p>
    <w:p w14:paraId="357CD937" w14:textId="77777777" w:rsidR="001F5F5E" w:rsidRPr="00D86248" w:rsidRDefault="00000000" w:rsidP="0084301B">
      <w:pPr>
        <w:pStyle w:val="Tickbox"/>
      </w:pPr>
      <w:sdt>
        <w:sdtPr>
          <w:id w:val="203298795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Leisure</w:t>
      </w:r>
    </w:p>
    <w:p w14:paraId="11A5D8AB" w14:textId="77777777" w:rsidR="001F5F5E" w:rsidRPr="00D86248" w:rsidRDefault="00000000" w:rsidP="0084301B">
      <w:pPr>
        <w:pStyle w:val="Tickbox"/>
      </w:pPr>
      <w:sdt>
        <w:sdtPr>
          <w:id w:val="-1193609091"/>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Aviation</w:t>
      </w:r>
    </w:p>
    <w:p w14:paraId="2275C8C0" w14:textId="77777777" w:rsidR="001F5F5E" w:rsidRPr="00D86248" w:rsidRDefault="00000000" w:rsidP="0084301B">
      <w:pPr>
        <w:pStyle w:val="Tickbox"/>
      </w:pPr>
      <w:sdt>
        <w:sdtPr>
          <w:id w:val="-1254975886"/>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Road and rail</w:t>
      </w:r>
    </w:p>
    <w:p w14:paraId="1BA3432C" w14:textId="77777777" w:rsidR="001F5F5E" w:rsidRPr="00D86248" w:rsidRDefault="00000000" w:rsidP="0084301B">
      <w:pPr>
        <w:pStyle w:val="Tickbox"/>
      </w:pPr>
      <w:sdt>
        <w:sdtPr>
          <w:id w:val="-139958620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Government </w:t>
      </w:r>
    </w:p>
    <w:p w14:paraId="6154A528" w14:textId="77777777" w:rsidR="001F5F5E" w:rsidRPr="00D86248" w:rsidRDefault="00000000" w:rsidP="0084301B">
      <w:pPr>
        <w:pStyle w:val="Tickbox"/>
      </w:pPr>
      <w:sdt>
        <w:sdtPr>
          <w:id w:val="-345173914"/>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Industrial</w:t>
      </w:r>
    </w:p>
    <w:p w14:paraId="0750D5E3" w14:textId="77777777" w:rsidR="001F5F5E" w:rsidRPr="00D86248" w:rsidRDefault="00000000" w:rsidP="0084301B">
      <w:pPr>
        <w:pStyle w:val="Tickbox"/>
      </w:pPr>
      <w:sdt>
        <w:sdtPr>
          <w:id w:val="-990242745"/>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Logistics</w:t>
      </w:r>
    </w:p>
    <w:p w14:paraId="432A1D96" w14:textId="3E4775ED" w:rsidR="001F5F5E" w:rsidRPr="00D86248" w:rsidRDefault="00000000" w:rsidP="0084301B">
      <w:pPr>
        <w:pStyle w:val="Tickbox"/>
      </w:pPr>
      <w:sdt>
        <w:sdtPr>
          <w:id w:val="-1475290950"/>
          <w14:checkbox>
            <w14:checked w14:val="1"/>
            <w14:checkedState w14:val="2612" w14:font="MS Gothic"/>
            <w14:uncheckedState w14:val="2610" w14:font="MS Gothic"/>
          </w14:checkbox>
        </w:sdtPr>
        <w:sdtContent>
          <w:r w:rsidR="005C76DD">
            <w:rPr>
              <w:rFonts w:ascii="MS Gothic" w:hAnsi="MS Gothic" w:hint="eastAsia"/>
            </w:rPr>
            <w:t>☒</w:t>
          </w:r>
        </w:sdtContent>
      </w:sdt>
      <w:r w:rsidR="001F5F5E" w:rsidRPr="00D86248">
        <w:tab/>
        <w:t xml:space="preserve"> Data centre</w:t>
      </w:r>
    </w:p>
    <w:p w14:paraId="41BDDF34" w14:textId="77777777" w:rsidR="001F5F5E" w:rsidRPr="00D86248" w:rsidRDefault="00000000" w:rsidP="0084301B">
      <w:pPr>
        <w:pStyle w:val="Tickbox"/>
      </w:pPr>
      <w:sdt>
        <w:sdtPr>
          <w:id w:val="-867378415"/>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Heritage</w:t>
      </w:r>
    </w:p>
    <w:p w14:paraId="2C28B452" w14:textId="77777777" w:rsidR="001F5F5E" w:rsidRPr="00D86248" w:rsidRDefault="00000000" w:rsidP="0084301B">
      <w:pPr>
        <w:pStyle w:val="Tickbox"/>
      </w:pPr>
      <w:sdt>
        <w:sdtPr>
          <w:id w:val="-1898120832"/>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Defence</w:t>
      </w:r>
    </w:p>
    <w:p w14:paraId="309A6CE1" w14:textId="77777777" w:rsidR="001F5F5E" w:rsidRPr="00D86248" w:rsidRDefault="00000000" w:rsidP="0084301B">
      <w:pPr>
        <w:pStyle w:val="Tickbox"/>
      </w:pPr>
      <w:sdt>
        <w:sdtPr>
          <w:id w:val="1525209776"/>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Infrastructure</w:t>
      </w:r>
    </w:p>
    <w:p w14:paraId="2F4FCB55" w14:textId="77777777" w:rsidR="001F5F5E" w:rsidRPr="00D86248" w:rsidRDefault="00000000" w:rsidP="0084301B">
      <w:pPr>
        <w:pStyle w:val="Tickbox"/>
      </w:pPr>
      <w:sdt>
        <w:sdtPr>
          <w:id w:val="-1615591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Utilities </w:t>
      </w:r>
    </w:p>
    <w:p w14:paraId="23383C52" w14:textId="77777777" w:rsidR="001F5F5E" w:rsidRPr="00D86248" w:rsidRDefault="00000000" w:rsidP="0084301B">
      <w:pPr>
        <w:pStyle w:val="Tickbox"/>
        <w:rPr>
          <w:b/>
        </w:rPr>
      </w:pPr>
      <w:sdt>
        <w:sdtPr>
          <w:id w:val="-1713111107"/>
          <w14:checkbox>
            <w14:checked w14:val="0"/>
            <w14:checkedState w14:val="2612" w14:font="MS Gothic"/>
            <w14:uncheckedState w14:val="2610" w14:font="MS Gothic"/>
          </w14:checkbox>
        </w:sdtPr>
        <w:sdtContent>
          <w:r w:rsidR="001F5F5E" w:rsidRPr="00D86248">
            <w:rPr>
              <w:rFonts w:hint="eastAsia"/>
            </w:rPr>
            <w:t>☐</w:t>
          </w:r>
        </w:sdtContent>
      </w:sdt>
      <w:r w:rsidR="001F5F5E" w:rsidRPr="00D86248">
        <w:tab/>
        <w:t xml:space="preserve"> Other</w:t>
      </w:r>
    </w:p>
    <w:p w14:paraId="69785933" w14:textId="48C7F524" w:rsidR="003C6065" w:rsidRDefault="003C6065">
      <w:pPr>
        <w:spacing w:after="0" w:line="240" w:lineRule="auto"/>
        <w:rPr>
          <w:rFonts w:eastAsia="MS Gothic"/>
        </w:rPr>
      </w:pPr>
      <w:r>
        <w:br w:type="page"/>
      </w:r>
    </w:p>
    <w:p w14:paraId="3A144B75" w14:textId="799B4090" w:rsidR="001F5F5E" w:rsidRDefault="00EC59EC" w:rsidP="00F8409A">
      <w:pPr>
        <w:pStyle w:val="Headingleftaligned"/>
      </w:pPr>
      <w:r>
        <w:lastRenderedPageBreak/>
        <w:t>Intended Reade</w:t>
      </w:r>
      <w:r w:rsidR="00F8409A">
        <w:t>r:</w:t>
      </w:r>
    </w:p>
    <w:p w14:paraId="682AF42A" w14:textId="1C0C6EDD" w:rsidR="00EC59EC" w:rsidRPr="001B22CC" w:rsidRDefault="00000000" w:rsidP="001B22CC">
      <w:pPr>
        <w:pStyle w:val="Tickbox"/>
      </w:pPr>
      <w:sdt>
        <w:sdtPr>
          <w:id w:val="383071115"/>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Owner</w:t>
      </w:r>
    </w:p>
    <w:p w14:paraId="52E5CEB7" w14:textId="0CBC164B" w:rsidR="00EC59EC" w:rsidRPr="001B22CC" w:rsidRDefault="00000000" w:rsidP="001B22CC">
      <w:pPr>
        <w:pStyle w:val="Tickbox"/>
      </w:pPr>
      <w:sdt>
        <w:sdtPr>
          <w:id w:val="-2070251521"/>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Occupier</w:t>
      </w:r>
    </w:p>
    <w:p w14:paraId="55382C0E" w14:textId="44499931" w:rsidR="00EC59EC" w:rsidRPr="001B22CC" w:rsidRDefault="00000000" w:rsidP="001B22CC">
      <w:pPr>
        <w:pStyle w:val="Tickbox"/>
      </w:pPr>
      <w:sdt>
        <w:sdtPr>
          <w:id w:val="288860152"/>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Designer</w:t>
      </w:r>
    </w:p>
    <w:p w14:paraId="66FEEC4D" w14:textId="0C8D8719" w:rsidR="00EC59EC" w:rsidRPr="001B22CC" w:rsidRDefault="00000000" w:rsidP="001B22CC">
      <w:pPr>
        <w:pStyle w:val="Tickbox"/>
      </w:pPr>
      <w:sdt>
        <w:sdtPr>
          <w:id w:val="2073702058"/>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Developer</w:t>
      </w:r>
    </w:p>
    <w:p w14:paraId="5CBC304B" w14:textId="7130AFDC" w:rsidR="00EC59EC" w:rsidRPr="001B22CC" w:rsidRDefault="00000000" w:rsidP="001B22CC">
      <w:pPr>
        <w:pStyle w:val="Tickbox"/>
      </w:pPr>
      <w:sdt>
        <w:sdtPr>
          <w:id w:val="387765366"/>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Constructor</w:t>
      </w:r>
    </w:p>
    <w:p w14:paraId="3A95A3C9" w14:textId="2F06DC1D" w:rsidR="00EC59EC" w:rsidRPr="001B22CC" w:rsidRDefault="00000000" w:rsidP="001B22CC">
      <w:pPr>
        <w:pStyle w:val="Tickbox"/>
      </w:pPr>
      <w:sdt>
        <w:sdtPr>
          <w:id w:val="-582687770"/>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Installer</w:t>
      </w:r>
    </w:p>
    <w:p w14:paraId="19B91723" w14:textId="1E55DD65" w:rsidR="00EC59EC" w:rsidRPr="001B22CC" w:rsidRDefault="00000000" w:rsidP="001B22CC">
      <w:pPr>
        <w:pStyle w:val="Tickbox"/>
      </w:pPr>
      <w:sdt>
        <w:sdtPr>
          <w:id w:val="1115031164"/>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Commissioning engineer</w:t>
      </w:r>
    </w:p>
    <w:p w14:paraId="6CB94745" w14:textId="308CEF04" w:rsidR="00EC59EC" w:rsidRPr="001B22CC" w:rsidRDefault="00000000" w:rsidP="001B22CC">
      <w:pPr>
        <w:pStyle w:val="Tickbox"/>
      </w:pPr>
      <w:sdt>
        <w:sdtPr>
          <w:id w:val="-1822259708"/>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Operator/ Facilities manager</w:t>
      </w:r>
    </w:p>
    <w:p w14:paraId="1AF00CB1" w14:textId="6827D3F0" w:rsidR="00EC59EC" w:rsidRPr="001B22CC" w:rsidRDefault="00000000" w:rsidP="001B22CC">
      <w:pPr>
        <w:pStyle w:val="Tickbox"/>
      </w:pPr>
      <w:sdt>
        <w:sdtPr>
          <w:id w:val="277073054"/>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Manufacturer</w:t>
      </w:r>
    </w:p>
    <w:p w14:paraId="0623A810" w14:textId="567C6EF9" w:rsidR="00EC59EC" w:rsidRPr="001B22CC" w:rsidRDefault="00000000" w:rsidP="001B22CC">
      <w:pPr>
        <w:pStyle w:val="Tickbox"/>
      </w:pPr>
      <w:sdt>
        <w:sdtPr>
          <w:id w:val="1546483983"/>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Apprentice</w:t>
      </w:r>
    </w:p>
    <w:p w14:paraId="20F32569" w14:textId="454D9717" w:rsidR="00EC59EC" w:rsidRPr="001B22CC" w:rsidRDefault="00000000" w:rsidP="001B22CC">
      <w:pPr>
        <w:pStyle w:val="Tickbox"/>
      </w:pPr>
      <w:sdt>
        <w:sdtPr>
          <w:id w:val="-1206554690"/>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Student</w:t>
      </w:r>
    </w:p>
    <w:p w14:paraId="2AEEFE71" w14:textId="3982DA3F" w:rsidR="00EC59EC" w:rsidRPr="001B22CC" w:rsidRDefault="00000000" w:rsidP="001B22CC">
      <w:pPr>
        <w:pStyle w:val="Tickbox"/>
      </w:pPr>
      <w:sdt>
        <w:sdtPr>
          <w:id w:val="-86848874"/>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Researcher</w:t>
      </w:r>
    </w:p>
    <w:p w14:paraId="640996D9" w14:textId="297402AD" w:rsidR="00EC59EC" w:rsidRDefault="00000000" w:rsidP="001B22CC">
      <w:pPr>
        <w:pStyle w:val="Tickbox"/>
      </w:pPr>
      <w:sdt>
        <w:sdtPr>
          <w:id w:val="-628471808"/>
          <w14:checkbox>
            <w14:checked w14:val="1"/>
            <w14:checkedState w14:val="2612" w14:font="MS Gothic"/>
            <w14:uncheckedState w14:val="2610" w14:font="MS Gothic"/>
          </w14:checkbox>
        </w:sdtPr>
        <w:sdtContent>
          <w:r w:rsidR="005C76DD">
            <w:rPr>
              <w:rFonts w:ascii="MS Gothic" w:hAnsi="MS Gothic" w:hint="eastAsia"/>
            </w:rPr>
            <w:t>☒</w:t>
          </w:r>
        </w:sdtContent>
      </w:sdt>
      <w:r w:rsidR="00F8409A" w:rsidRPr="00D86248">
        <w:tab/>
        <w:t xml:space="preserve"> </w:t>
      </w:r>
      <w:r w:rsidR="00EC59EC" w:rsidRPr="001B22CC">
        <w:t>Expert witness</w:t>
      </w:r>
    </w:p>
    <w:p w14:paraId="6EFC3529" w14:textId="29423DB2" w:rsidR="00F8409A" w:rsidRDefault="00000000" w:rsidP="001B22CC">
      <w:pPr>
        <w:pStyle w:val="Tickbox"/>
      </w:pPr>
      <w:sdt>
        <w:sdtPr>
          <w:id w:val="149569021"/>
          <w14:checkbox>
            <w14:checked w14:val="0"/>
            <w14:checkedState w14:val="2612" w14:font="MS Gothic"/>
            <w14:uncheckedState w14:val="2610" w14:font="MS Gothic"/>
          </w14:checkbox>
        </w:sdtPr>
        <w:sdtContent>
          <w:r w:rsidR="00F8409A" w:rsidRPr="00D86248">
            <w:rPr>
              <w:rFonts w:hint="eastAsia"/>
            </w:rPr>
            <w:t>☐</w:t>
          </w:r>
        </w:sdtContent>
      </w:sdt>
      <w:r w:rsidR="00F8409A" w:rsidRPr="00D86248">
        <w:tab/>
        <w:t xml:space="preserve"> </w:t>
      </w:r>
      <w:r w:rsidR="00F8409A">
        <w:t>Other - please specify:</w:t>
      </w:r>
    </w:p>
    <w:p w14:paraId="58773D49" w14:textId="77777777" w:rsidR="0031534A" w:rsidRPr="001B22CC" w:rsidRDefault="0031534A" w:rsidP="001B22CC">
      <w:pPr>
        <w:pStyle w:val="Tickbox"/>
      </w:pPr>
    </w:p>
    <w:sectPr w:rsidR="0031534A" w:rsidRPr="001B22CC" w:rsidSect="00512C2A">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20" w:footer="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53F9" w14:textId="77777777" w:rsidR="00B1008D" w:rsidRDefault="00B1008D" w:rsidP="00E04FC5">
      <w:r>
        <w:separator/>
      </w:r>
    </w:p>
  </w:endnote>
  <w:endnote w:type="continuationSeparator" w:id="0">
    <w:p w14:paraId="2EFCEEE6" w14:textId="77777777" w:rsidR="00B1008D" w:rsidRDefault="00B1008D" w:rsidP="00E04FC5">
      <w:r>
        <w:continuationSeparator/>
      </w:r>
    </w:p>
  </w:endnote>
  <w:endnote w:type="continuationNotice" w:id="1">
    <w:p w14:paraId="33E71C22" w14:textId="77777777" w:rsidR="00B1008D" w:rsidRDefault="00B10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Futura Medium">
    <w:altName w:val="Arial"/>
    <w:charset w:val="B1"/>
    <w:family w:val="swiss"/>
    <w:pitch w:val="variable"/>
    <w:sig w:usb0="80000867" w:usb1="00000000" w:usb2="00000000" w:usb3="00000000" w:csb0="000001FB"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F184" w14:textId="53A470D5" w:rsidR="002E2D91" w:rsidRDefault="002E2D91" w:rsidP="00E04FC5">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4EFF2DD9" w14:textId="77777777" w:rsidR="002E2D91" w:rsidRDefault="002E2D91" w:rsidP="00E04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5823" w14:textId="5D1CB87E" w:rsidR="00CE78D4" w:rsidRPr="00CE78D4" w:rsidRDefault="79C353C8" w:rsidP="00E04FC5">
    <w:pPr>
      <w:pStyle w:val="Footer"/>
    </w:pPr>
    <w:r>
      <w:t>Knowledge Proposal Form v2024-12-13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E4AB" w14:textId="77777777" w:rsidR="00BC64EF" w:rsidRDefault="00BC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B5F3" w14:textId="77777777" w:rsidR="00B1008D" w:rsidRDefault="00B1008D" w:rsidP="00E04FC5">
      <w:r>
        <w:separator/>
      </w:r>
    </w:p>
  </w:footnote>
  <w:footnote w:type="continuationSeparator" w:id="0">
    <w:p w14:paraId="3C1BDD42" w14:textId="77777777" w:rsidR="00B1008D" w:rsidRDefault="00B1008D" w:rsidP="00E04FC5">
      <w:r>
        <w:continuationSeparator/>
      </w:r>
    </w:p>
  </w:footnote>
  <w:footnote w:type="continuationNotice" w:id="1">
    <w:p w14:paraId="77A64731" w14:textId="77777777" w:rsidR="00B1008D" w:rsidRDefault="00B100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75BD" w14:textId="77777777" w:rsidR="00BC64EF" w:rsidRDefault="00BC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D727" w14:textId="39556B55" w:rsidR="002C7A83" w:rsidRPr="002C7A83" w:rsidRDefault="002C7A83" w:rsidP="00E04FC5">
    <w:pPr>
      <w:pStyle w:val="Title"/>
    </w:pPr>
    <w:r w:rsidRPr="002C7A83">
      <w:rPr>
        <w:noProof/>
      </w:rPr>
      <w:drawing>
        <wp:anchor distT="0" distB="0" distL="114300" distR="114300" simplePos="0" relativeHeight="251658240" behindDoc="0" locked="0" layoutInCell="1" allowOverlap="1" wp14:anchorId="1D03817C" wp14:editId="2EEEBBF9">
          <wp:simplePos x="0" y="0"/>
          <wp:positionH relativeFrom="page">
            <wp:posOffset>242570</wp:posOffset>
          </wp:positionH>
          <wp:positionV relativeFrom="margin">
            <wp:posOffset>-828040</wp:posOffset>
          </wp:positionV>
          <wp:extent cx="534670" cy="469900"/>
          <wp:effectExtent l="0" t="0" r="0" b="0"/>
          <wp:wrapSquare wrapText="bothSides"/>
          <wp:docPr id="1" name="Picture 1" descr="A picture containing food, graffiti,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wk only.gif"/>
                  <pic:cNvPicPr/>
                </pic:nvPicPr>
                <pic:blipFill rotWithShape="1">
                  <a:blip r:embed="rId1">
                    <a:extLst>
                      <a:ext uri="{28A0092B-C50C-407E-A947-70E740481C1C}">
                        <a14:useLocalDpi xmlns:a14="http://schemas.microsoft.com/office/drawing/2010/main" val="0"/>
                      </a:ext>
                    </a:extLst>
                  </a:blip>
                  <a:srcRect l="-4334" t="1619" r="4334" b="1619"/>
                  <a:stretch/>
                </pic:blipFill>
                <pic:spPr>
                  <a:xfrm>
                    <a:off x="0" y="0"/>
                    <a:ext cx="534670" cy="469900"/>
                  </a:xfrm>
                  <a:prstGeom prst="rect">
                    <a:avLst/>
                  </a:prstGeom>
                </pic:spPr>
              </pic:pic>
            </a:graphicData>
          </a:graphic>
          <wp14:sizeRelH relativeFrom="margin">
            <wp14:pctWidth>0</wp14:pctWidth>
          </wp14:sizeRelH>
          <wp14:sizeRelV relativeFrom="margin">
            <wp14:pctHeight>0</wp14:pctHeight>
          </wp14:sizeRelV>
        </wp:anchor>
      </w:drawing>
    </w:r>
    <w:r w:rsidRPr="002C7A83">
      <w:t>CHARTERED INSTITUTION OF BUILDING SERVICES ENGINEERS</w:t>
    </w:r>
  </w:p>
  <w:p w14:paraId="43D89634" w14:textId="77777777" w:rsidR="007E0B2B" w:rsidRPr="002C7A83" w:rsidRDefault="007E0B2B" w:rsidP="00E04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D2DA" w14:textId="77777777" w:rsidR="00BC64EF" w:rsidRDefault="00BC6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23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0281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EA3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B24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CE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0E8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F607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649C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EC0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84AF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269E4"/>
    <w:multiLevelType w:val="hybridMultilevel"/>
    <w:tmpl w:val="FB2670FA"/>
    <w:lvl w:ilvl="0" w:tplc="AEB00766">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E3CB01"/>
    <w:multiLevelType w:val="hybridMultilevel"/>
    <w:tmpl w:val="153C16B0"/>
    <w:lvl w:ilvl="0" w:tplc="B6263E98">
      <w:start w:val="1"/>
      <w:numFmt w:val="bullet"/>
      <w:lvlText w:val=""/>
      <w:lvlJc w:val="left"/>
      <w:pPr>
        <w:ind w:left="720" w:hanging="360"/>
      </w:pPr>
      <w:rPr>
        <w:rFonts w:ascii="Symbol" w:hAnsi="Symbol" w:hint="default"/>
      </w:rPr>
    </w:lvl>
    <w:lvl w:ilvl="1" w:tplc="BE28BE5E">
      <w:start w:val="1"/>
      <w:numFmt w:val="bullet"/>
      <w:lvlText w:val="o"/>
      <w:lvlJc w:val="left"/>
      <w:pPr>
        <w:ind w:left="1440" w:hanging="360"/>
      </w:pPr>
      <w:rPr>
        <w:rFonts w:ascii="Courier New" w:hAnsi="Courier New" w:hint="default"/>
      </w:rPr>
    </w:lvl>
    <w:lvl w:ilvl="2" w:tplc="A314BDCC">
      <w:start w:val="1"/>
      <w:numFmt w:val="bullet"/>
      <w:lvlText w:val=""/>
      <w:lvlJc w:val="left"/>
      <w:pPr>
        <w:ind w:left="2160" w:hanging="360"/>
      </w:pPr>
      <w:rPr>
        <w:rFonts w:ascii="Wingdings" w:hAnsi="Wingdings" w:hint="default"/>
      </w:rPr>
    </w:lvl>
    <w:lvl w:ilvl="3" w:tplc="D1C04074">
      <w:start w:val="1"/>
      <w:numFmt w:val="bullet"/>
      <w:lvlText w:val=""/>
      <w:lvlJc w:val="left"/>
      <w:pPr>
        <w:ind w:left="2880" w:hanging="360"/>
      </w:pPr>
      <w:rPr>
        <w:rFonts w:ascii="Symbol" w:hAnsi="Symbol" w:hint="default"/>
      </w:rPr>
    </w:lvl>
    <w:lvl w:ilvl="4" w:tplc="1CC07382">
      <w:start w:val="1"/>
      <w:numFmt w:val="bullet"/>
      <w:lvlText w:val="o"/>
      <w:lvlJc w:val="left"/>
      <w:pPr>
        <w:ind w:left="3600" w:hanging="360"/>
      </w:pPr>
      <w:rPr>
        <w:rFonts w:ascii="Courier New" w:hAnsi="Courier New" w:hint="default"/>
      </w:rPr>
    </w:lvl>
    <w:lvl w:ilvl="5" w:tplc="B464E112">
      <w:start w:val="1"/>
      <w:numFmt w:val="bullet"/>
      <w:lvlText w:val=""/>
      <w:lvlJc w:val="left"/>
      <w:pPr>
        <w:ind w:left="4320" w:hanging="360"/>
      </w:pPr>
      <w:rPr>
        <w:rFonts w:ascii="Wingdings" w:hAnsi="Wingdings" w:hint="default"/>
      </w:rPr>
    </w:lvl>
    <w:lvl w:ilvl="6" w:tplc="0DBAD744">
      <w:start w:val="1"/>
      <w:numFmt w:val="bullet"/>
      <w:lvlText w:val=""/>
      <w:lvlJc w:val="left"/>
      <w:pPr>
        <w:ind w:left="5040" w:hanging="360"/>
      </w:pPr>
      <w:rPr>
        <w:rFonts w:ascii="Symbol" w:hAnsi="Symbol" w:hint="default"/>
      </w:rPr>
    </w:lvl>
    <w:lvl w:ilvl="7" w:tplc="FD44D554">
      <w:start w:val="1"/>
      <w:numFmt w:val="bullet"/>
      <w:lvlText w:val="o"/>
      <w:lvlJc w:val="left"/>
      <w:pPr>
        <w:ind w:left="5760" w:hanging="360"/>
      </w:pPr>
      <w:rPr>
        <w:rFonts w:ascii="Courier New" w:hAnsi="Courier New" w:hint="default"/>
      </w:rPr>
    </w:lvl>
    <w:lvl w:ilvl="8" w:tplc="BA0E51CC">
      <w:start w:val="1"/>
      <w:numFmt w:val="bullet"/>
      <w:lvlText w:val=""/>
      <w:lvlJc w:val="left"/>
      <w:pPr>
        <w:ind w:left="6480" w:hanging="360"/>
      </w:pPr>
      <w:rPr>
        <w:rFonts w:ascii="Wingdings" w:hAnsi="Wingdings" w:hint="default"/>
      </w:rPr>
    </w:lvl>
  </w:abstractNum>
  <w:abstractNum w:abstractNumId="12" w15:restartNumberingAfterBreak="0">
    <w:nsid w:val="16CA7023"/>
    <w:multiLevelType w:val="hybridMultilevel"/>
    <w:tmpl w:val="11684282"/>
    <w:lvl w:ilvl="0" w:tplc="FE8AB716">
      <w:start w:val="1"/>
      <w:numFmt w:val="bullet"/>
      <w:lvlText w:val=""/>
      <w:lvlJc w:val="left"/>
      <w:pPr>
        <w:ind w:left="720" w:hanging="360"/>
      </w:pPr>
      <w:rPr>
        <w:rFonts w:ascii="Symbol" w:hAnsi="Symbol" w:hint="default"/>
      </w:rPr>
    </w:lvl>
    <w:lvl w:ilvl="1" w:tplc="3FB200E2">
      <w:start w:val="1"/>
      <w:numFmt w:val="bullet"/>
      <w:lvlText w:val="o"/>
      <w:lvlJc w:val="left"/>
      <w:pPr>
        <w:ind w:left="1440" w:hanging="360"/>
      </w:pPr>
      <w:rPr>
        <w:rFonts w:ascii="Courier New" w:hAnsi="Courier New" w:hint="default"/>
      </w:rPr>
    </w:lvl>
    <w:lvl w:ilvl="2" w:tplc="47D2C3CE">
      <w:start w:val="1"/>
      <w:numFmt w:val="bullet"/>
      <w:lvlText w:val=""/>
      <w:lvlJc w:val="left"/>
      <w:pPr>
        <w:ind w:left="2160" w:hanging="360"/>
      </w:pPr>
      <w:rPr>
        <w:rFonts w:ascii="Wingdings" w:hAnsi="Wingdings" w:hint="default"/>
      </w:rPr>
    </w:lvl>
    <w:lvl w:ilvl="3" w:tplc="61E872BA">
      <w:start w:val="1"/>
      <w:numFmt w:val="bullet"/>
      <w:lvlText w:val=""/>
      <w:lvlJc w:val="left"/>
      <w:pPr>
        <w:ind w:left="2880" w:hanging="360"/>
      </w:pPr>
      <w:rPr>
        <w:rFonts w:ascii="Symbol" w:hAnsi="Symbol" w:hint="default"/>
      </w:rPr>
    </w:lvl>
    <w:lvl w:ilvl="4" w:tplc="D11481F6">
      <w:start w:val="1"/>
      <w:numFmt w:val="bullet"/>
      <w:lvlText w:val="o"/>
      <w:lvlJc w:val="left"/>
      <w:pPr>
        <w:ind w:left="3600" w:hanging="360"/>
      </w:pPr>
      <w:rPr>
        <w:rFonts w:ascii="Courier New" w:hAnsi="Courier New" w:hint="default"/>
      </w:rPr>
    </w:lvl>
    <w:lvl w:ilvl="5" w:tplc="31003D36">
      <w:start w:val="1"/>
      <w:numFmt w:val="bullet"/>
      <w:lvlText w:val=""/>
      <w:lvlJc w:val="left"/>
      <w:pPr>
        <w:ind w:left="4320" w:hanging="360"/>
      </w:pPr>
      <w:rPr>
        <w:rFonts w:ascii="Wingdings" w:hAnsi="Wingdings" w:hint="default"/>
      </w:rPr>
    </w:lvl>
    <w:lvl w:ilvl="6" w:tplc="A38A7D26">
      <w:start w:val="1"/>
      <w:numFmt w:val="bullet"/>
      <w:lvlText w:val=""/>
      <w:lvlJc w:val="left"/>
      <w:pPr>
        <w:ind w:left="5040" w:hanging="360"/>
      </w:pPr>
      <w:rPr>
        <w:rFonts w:ascii="Symbol" w:hAnsi="Symbol" w:hint="default"/>
      </w:rPr>
    </w:lvl>
    <w:lvl w:ilvl="7" w:tplc="A73650B6">
      <w:start w:val="1"/>
      <w:numFmt w:val="bullet"/>
      <w:lvlText w:val="o"/>
      <w:lvlJc w:val="left"/>
      <w:pPr>
        <w:ind w:left="5760" w:hanging="360"/>
      </w:pPr>
      <w:rPr>
        <w:rFonts w:ascii="Courier New" w:hAnsi="Courier New" w:hint="default"/>
      </w:rPr>
    </w:lvl>
    <w:lvl w:ilvl="8" w:tplc="DDC6791E">
      <w:start w:val="1"/>
      <w:numFmt w:val="bullet"/>
      <w:lvlText w:val=""/>
      <w:lvlJc w:val="left"/>
      <w:pPr>
        <w:ind w:left="6480" w:hanging="360"/>
      </w:pPr>
      <w:rPr>
        <w:rFonts w:ascii="Wingdings" w:hAnsi="Wingdings" w:hint="default"/>
      </w:rPr>
    </w:lvl>
  </w:abstractNum>
  <w:abstractNum w:abstractNumId="13" w15:restartNumberingAfterBreak="0">
    <w:nsid w:val="1B357B5F"/>
    <w:multiLevelType w:val="hybridMultilevel"/>
    <w:tmpl w:val="20F83A70"/>
    <w:lvl w:ilvl="0" w:tplc="5BD8FE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E0062"/>
    <w:multiLevelType w:val="hybridMultilevel"/>
    <w:tmpl w:val="1C92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2E5535"/>
    <w:multiLevelType w:val="hybridMultilevel"/>
    <w:tmpl w:val="03DEB124"/>
    <w:lvl w:ilvl="0" w:tplc="2B78E7B4">
      <w:start w:val="1"/>
      <w:numFmt w:val="decimal"/>
      <w:lvlText w:val="%1."/>
      <w:lvlJc w:val="left"/>
      <w:pPr>
        <w:ind w:left="720" w:hanging="360"/>
      </w:pPr>
    </w:lvl>
    <w:lvl w:ilvl="1" w:tplc="6BFE8CCC">
      <w:start w:val="1"/>
      <w:numFmt w:val="lowerLetter"/>
      <w:lvlText w:val="%2."/>
      <w:lvlJc w:val="left"/>
      <w:pPr>
        <w:ind w:left="1440" w:hanging="360"/>
      </w:pPr>
    </w:lvl>
    <w:lvl w:ilvl="2" w:tplc="13B69370">
      <w:start w:val="1"/>
      <w:numFmt w:val="lowerRoman"/>
      <w:lvlText w:val="%3."/>
      <w:lvlJc w:val="right"/>
      <w:pPr>
        <w:ind w:left="2160" w:hanging="180"/>
      </w:pPr>
    </w:lvl>
    <w:lvl w:ilvl="3" w:tplc="B2586070">
      <w:start w:val="1"/>
      <w:numFmt w:val="decimal"/>
      <w:lvlText w:val="%4."/>
      <w:lvlJc w:val="left"/>
      <w:pPr>
        <w:ind w:left="2880" w:hanging="360"/>
      </w:pPr>
    </w:lvl>
    <w:lvl w:ilvl="4" w:tplc="FD9CE7C4">
      <w:start w:val="1"/>
      <w:numFmt w:val="lowerLetter"/>
      <w:lvlText w:val="%5."/>
      <w:lvlJc w:val="left"/>
      <w:pPr>
        <w:ind w:left="3600" w:hanging="360"/>
      </w:pPr>
    </w:lvl>
    <w:lvl w:ilvl="5" w:tplc="FACE6444">
      <w:start w:val="1"/>
      <w:numFmt w:val="lowerRoman"/>
      <w:lvlText w:val="%6."/>
      <w:lvlJc w:val="right"/>
      <w:pPr>
        <w:ind w:left="4320" w:hanging="180"/>
      </w:pPr>
    </w:lvl>
    <w:lvl w:ilvl="6" w:tplc="15E2E6DC">
      <w:start w:val="1"/>
      <w:numFmt w:val="decimal"/>
      <w:lvlText w:val="%7."/>
      <w:lvlJc w:val="left"/>
      <w:pPr>
        <w:ind w:left="5040" w:hanging="360"/>
      </w:pPr>
    </w:lvl>
    <w:lvl w:ilvl="7" w:tplc="495CB504">
      <w:start w:val="1"/>
      <w:numFmt w:val="lowerLetter"/>
      <w:lvlText w:val="%8."/>
      <w:lvlJc w:val="left"/>
      <w:pPr>
        <w:ind w:left="5760" w:hanging="360"/>
      </w:pPr>
    </w:lvl>
    <w:lvl w:ilvl="8" w:tplc="F39661A0">
      <w:start w:val="1"/>
      <w:numFmt w:val="lowerRoman"/>
      <w:lvlText w:val="%9."/>
      <w:lvlJc w:val="right"/>
      <w:pPr>
        <w:ind w:left="6480" w:hanging="180"/>
      </w:pPr>
    </w:lvl>
  </w:abstractNum>
  <w:abstractNum w:abstractNumId="16" w15:restartNumberingAfterBreak="0">
    <w:nsid w:val="26C3F90D"/>
    <w:multiLevelType w:val="hybridMultilevel"/>
    <w:tmpl w:val="2CDC5918"/>
    <w:lvl w:ilvl="0" w:tplc="59407210">
      <w:start w:val="1"/>
      <w:numFmt w:val="bullet"/>
      <w:lvlText w:val=""/>
      <w:lvlJc w:val="left"/>
      <w:pPr>
        <w:ind w:left="720" w:hanging="360"/>
      </w:pPr>
      <w:rPr>
        <w:rFonts w:ascii="Symbol" w:hAnsi="Symbol" w:hint="default"/>
      </w:rPr>
    </w:lvl>
    <w:lvl w:ilvl="1" w:tplc="5B4604B2">
      <w:start w:val="1"/>
      <w:numFmt w:val="bullet"/>
      <w:lvlText w:val="o"/>
      <w:lvlJc w:val="left"/>
      <w:pPr>
        <w:ind w:left="1440" w:hanging="360"/>
      </w:pPr>
      <w:rPr>
        <w:rFonts w:ascii="Courier New" w:hAnsi="Courier New" w:hint="default"/>
      </w:rPr>
    </w:lvl>
    <w:lvl w:ilvl="2" w:tplc="58A87734">
      <w:start w:val="1"/>
      <w:numFmt w:val="bullet"/>
      <w:lvlText w:val=""/>
      <w:lvlJc w:val="left"/>
      <w:pPr>
        <w:ind w:left="2160" w:hanging="360"/>
      </w:pPr>
      <w:rPr>
        <w:rFonts w:ascii="Wingdings" w:hAnsi="Wingdings" w:hint="default"/>
      </w:rPr>
    </w:lvl>
    <w:lvl w:ilvl="3" w:tplc="9566FB76">
      <w:start w:val="1"/>
      <w:numFmt w:val="bullet"/>
      <w:lvlText w:val=""/>
      <w:lvlJc w:val="left"/>
      <w:pPr>
        <w:ind w:left="2880" w:hanging="360"/>
      </w:pPr>
      <w:rPr>
        <w:rFonts w:ascii="Symbol" w:hAnsi="Symbol" w:hint="default"/>
      </w:rPr>
    </w:lvl>
    <w:lvl w:ilvl="4" w:tplc="8874593E">
      <w:start w:val="1"/>
      <w:numFmt w:val="bullet"/>
      <w:lvlText w:val="o"/>
      <w:lvlJc w:val="left"/>
      <w:pPr>
        <w:ind w:left="3600" w:hanging="360"/>
      </w:pPr>
      <w:rPr>
        <w:rFonts w:ascii="Courier New" w:hAnsi="Courier New" w:hint="default"/>
      </w:rPr>
    </w:lvl>
    <w:lvl w:ilvl="5" w:tplc="23F0229E">
      <w:start w:val="1"/>
      <w:numFmt w:val="bullet"/>
      <w:lvlText w:val=""/>
      <w:lvlJc w:val="left"/>
      <w:pPr>
        <w:ind w:left="4320" w:hanging="360"/>
      </w:pPr>
      <w:rPr>
        <w:rFonts w:ascii="Wingdings" w:hAnsi="Wingdings" w:hint="default"/>
      </w:rPr>
    </w:lvl>
    <w:lvl w:ilvl="6" w:tplc="870A1E2A">
      <w:start w:val="1"/>
      <w:numFmt w:val="bullet"/>
      <w:lvlText w:val=""/>
      <w:lvlJc w:val="left"/>
      <w:pPr>
        <w:ind w:left="5040" w:hanging="360"/>
      </w:pPr>
      <w:rPr>
        <w:rFonts w:ascii="Symbol" w:hAnsi="Symbol" w:hint="default"/>
      </w:rPr>
    </w:lvl>
    <w:lvl w:ilvl="7" w:tplc="94C85F28">
      <w:start w:val="1"/>
      <w:numFmt w:val="bullet"/>
      <w:lvlText w:val="o"/>
      <w:lvlJc w:val="left"/>
      <w:pPr>
        <w:ind w:left="5760" w:hanging="360"/>
      </w:pPr>
      <w:rPr>
        <w:rFonts w:ascii="Courier New" w:hAnsi="Courier New" w:hint="default"/>
      </w:rPr>
    </w:lvl>
    <w:lvl w:ilvl="8" w:tplc="F9CCBECE">
      <w:start w:val="1"/>
      <w:numFmt w:val="bullet"/>
      <w:lvlText w:val=""/>
      <w:lvlJc w:val="left"/>
      <w:pPr>
        <w:ind w:left="6480" w:hanging="360"/>
      </w:pPr>
      <w:rPr>
        <w:rFonts w:ascii="Wingdings" w:hAnsi="Wingdings" w:hint="default"/>
      </w:rPr>
    </w:lvl>
  </w:abstractNum>
  <w:abstractNum w:abstractNumId="17" w15:restartNumberingAfterBreak="0">
    <w:nsid w:val="3FF1405A"/>
    <w:multiLevelType w:val="hybridMultilevel"/>
    <w:tmpl w:val="EDFECC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E2595"/>
    <w:multiLevelType w:val="hybridMultilevel"/>
    <w:tmpl w:val="08A26D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90C8E"/>
    <w:multiLevelType w:val="hybridMultilevel"/>
    <w:tmpl w:val="69E4AB7A"/>
    <w:lvl w:ilvl="0" w:tplc="D996CC3C">
      <w:start w:val="1"/>
      <w:numFmt w:val="bullet"/>
      <w:lvlText w:val=""/>
      <w:lvlJc w:val="left"/>
      <w:pPr>
        <w:ind w:left="720" w:hanging="360"/>
      </w:pPr>
      <w:rPr>
        <w:rFonts w:ascii="Symbol" w:hAnsi="Symbol" w:hint="default"/>
      </w:rPr>
    </w:lvl>
    <w:lvl w:ilvl="1" w:tplc="8EE439CE">
      <w:start w:val="1"/>
      <w:numFmt w:val="bullet"/>
      <w:lvlText w:val="o"/>
      <w:lvlJc w:val="left"/>
      <w:pPr>
        <w:ind w:left="1440" w:hanging="360"/>
      </w:pPr>
      <w:rPr>
        <w:rFonts w:ascii="Courier New" w:hAnsi="Courier New" w:hint="default"/>
      </w:rPr>
    </w:lvl>
    <w:lvl w:ilvl="2" w:tplc="E940C01A">
      <w:start w:val="1"/>
      <w:numFmt w:val="bullet"/>
      <w:lvlText w:val=""/>
      <w:lvlJc w:val="left"/>
      <w:pPr>
        <w:ind w:left="2160" w:hanging="360"/>
      </w:pPr>
      <w:rPr>
        <w:rFonts w:ascii="Wingdings" w:hAnsi="Wingdings" w:hint="default"/>
      </w:rPr>
    </w:lvl>
    <w:lvl w:ilvl="3" w:tplc="1ACEAA2E">
      <w:start w:val="1"/>
      <w:numFmt w:val="bullet"/>
      <w:lvlText w:val=""/>
      <w:lvlJc w:val="left"/>
      <w:pPr>
        <w:ind w:left="2880" w:hanging="360"/>
      </w:pPr>
      <w:rPr>
        <w:rFonts w:ascii="Symbol" w:hAnsi="Symbol" w:hint="default"/>
      </w:rPr>
    </w:lvl>
    <w:lvl w:ilvl="4" w:tplc="249E0398">
      <w:start w:val="1"/>
      <w:numFmt w:val="bullet"/>
      <w:lvlText w:val="o"/>
      <w:lvlJc w:val="left"/>
      <w:pPr>
        <w:ind w:left="3600" w:hanging="360"/>
      </w:pPr>
      <w:rPr>
        <w:rFonts w:ascii="Courier New" w:hAnsi="Courier New" w:hint="default"/>
      </w:rPr>
    </w:lvl>
    <w:lvl w:ilvl="5" w:tplc="5E903B5C">
      <w:start w:val="1"/>
      <w:numFmt w:val="bullet"/>
      <w:lvlText w:val=""/>
      <w:lvlJc w:val="left"/>
      <w:pPr>
        <w:ind w:left="4320" w:hanging="360"/>
      </w:pPr>
      <w:rPr>
        <w:rFonts w:ascii="Wingdings" w:hAnsi="Wingdings" w:hint="default"/>
      </w:rPr>
    </w:lvl>
    <w:lvl w:ilvl="6" w:tplc="AB6276AA">
      <w:start w:val="1"/>
      <w:numFmt w:val="bullet"/>
      <w:lvlText w:val=""/>
      <w:lvlJc w:val="left"/>
      <w:pPr>
        <w:ind w:left="5040" w:hanging="360"/>
      </w:pPr>
      <w:rPr>
        <w:rFonts w:ascii="Symbol" w:hAnsi="Symbol" w:hint="default"/>
      </w:rPr>
    </w:lvl>
    <w:lvl w:ilvl="7" w:tplc="D47C3CE2">
      <w:start w:val="1"/>
      <w:numFmt w:val="bullet"/>
      <w:lvlText w:val="o"/>
      <w:lvlJc w:val="left"/>
      <w:pPr>
        <w:ind w:left="5760" w:hanging="360"/>
      </w:pPr>
      <w:rPr>
        <w:rFonts w:ascii="Courier New" w:hAnsi="Courier New" w:hint="default"/>
      </w:rPr>
    </w:lvl>
    <w:lvl w:ilvl="8" w:tplc="F50A085A">
      <w:start w:val="1"/>
      <w:numFmt w:val="bullet"/>
      <w:lvlText w:val=""/>
      <w:lvlJc w:val="left"/>
      <w:pPr>
        <w:ind w:left="6480" w:hanging="360"/>
      </w:pPr>
      <w:rPr>
        <w:rFonts w:ascii="Wingdings" w:hAnsi="Wingdings" w:hint="default"/>
      </w:rPr>
    </w:lvl>
  </w:abstractNum>
  <w:abstractNum w:abstractNumId="20" w15:restartNumberingAfterBreak="0">
    <w:nsid w:val="471379B9"/>
    <w:multiLevelType w:val="hybridMultilevel"/>
    <w:tmpl w:val="0CFA4C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ECC08"/>
    <w:multiLevelType w:val="hybridMultilevel"/>
    <w:tmpl w:val="65609216"/>
    <w:lvl w:ilvl="0" w:tplc="EE3AEA96">
      <w:start w:val="1"/>
      <w:numFmt w:val="bullet"/>
      <w:lvlText w:val=""/>
      <w:lvlJc w:val="left"/>
      <w:pPr>
        <w:ind w:left="720" w:hanging="360"/>
      </w:pPr>
      <w:rPr>
        <w:rFonts w:ascii="Symbol" w:hAnsi="Symbol" w:hint="default"/>
      </w:rPr>
    </w:lvl>
    <w:lvl w:ilvl="1" w:tplc="355A1E6E">
      <w:start w:val="1"/>
      <w:numFmt w:val="bullet"/>
      <w:lvlText w:val="o"/>
      <w:lvlJc w:val="left"/>
      <w:pPr>
        <w:ind w:left="1440" w:hanging="360"/>
      </w:pPr>
      <w:rPr>
        <w:rFonts w:ascii="Courier New" w:hAnsi="Courier New" w:hint="default"/>
      </w:rPr>
    </w:lvl>
    <w:lvl w:ilvl="2" w:tplc="CB7E32E4">
      <w:start w:val="1"/>
      <w:numFmt w:val="bullet"/>
      <w:lvlText w:val=""/>
      <w:lvlJc w:val="left"/>
      <w:pPr>
        <w:ind w:left="2160" w:hanging="360"/>
      </w:pPr>
      <w:rPr>
        <w:rFonts w:ascii="Wingdings" w:hAnsi="Wingdings" w:hint="default"/>
      </w:rPr>
    </w:lvl>
    <w:lvl w:ilvl="3" w:tplc="ACBC4464">
      <w:start w:val="1"/>
      <w:numFmt w:val="bullet"/>
      <w:lvlText w:val=""/>
      <w:lvlJc w:val="left"/>
      <w:pPr>
        <w:ind w:left="2880" w:hanging="360"/>
      </w:pPr>
      <w:rPr>
        <w:rFonts w:ascii="Symbol" w:hAnsi="Symbol" w:hint="default"/>
      </w:rPr>
    </w:lvl>
    <w:lvl w:ilvl="4" w:tplc="24B45DD0">
      <w:start w:val="1"/>
      <w:numFmt w:val="bullet"/>
      <w:lvlText w:val="o"/>
      <w:lvlJc w:val="left"/>
      <w:pPr>
        <w:ind w:left="3600" w:hanging="360"/>
      </w:pPr>
      <w:rPr>
        <w:rFonts w:ascii="Courier New" w:hAnsi="Courier New" w:hint="default"/>
      </w:rPr>
    </w:lvl>
    <w:lvl w:ilvl="5" w:tplc="63345506">
      <w:start w:val="1"/>
      <w:numFmt w:val="bullet"/>
      <w:lvlText w:val=""/>
      <w:lvlJc w:val="left"/>
      <w:pPr>
        <w:ind w:left="4320" w:hanging="360"/>
      </w:pPr>
      <w:rPr>
        <w:rFonts w:ascii="Wingdings" w:hAnsi="Wingdings" w:hint="default"/>
      </w:rPr>
    </w:lvl>
    <w:lvl w:ilvl="6" w:tplc="3FCA821E">
      <w:start w:val="1"/>
      <w:numFmt w:val="bullet"/>
      <w:lvlText w:val=""/>
      <w:lvlJc w:val="left"/>
      <w:pPr>
        <w:ind w:left="5040" w:hanging="360"/>
      </w:pPr>
      <w:rPr>
        <w:rFonts w:ascii="Symbol" w:hAnsi="Symbol" w:hint="default"/>
      </w:rPr>
    </w:lvl>
    <w:lvl w:ilvl="7" w:tplc="1848EB9E">
      <w:start w:val="1"/>
      <w:numFmt w:val="bullet"/>
      <w:lvlText w:val="o"/>
      <w:lvlJc w:val="left"/>
      <w:pPr>
        <w:ind w:left="5760" w:hanging="360"/>
      </w:pPr>
      <w:rPr>
        <w:rFonts w:ascii="Courier New" w:hAnsi="Courier New" w:hint="default"/>
      </w:rPr>
    </w:lvl>
    <w:lvl w:ilvl="8" w:tplc="9C805542">
      <w:start w:val="1"/>
      <w:numFmt w:val="bullet"/>
      <w:lvlText w:val=""/>
      <w:lvlJc w:val="left"/>
      <w:pPr>
        <w:ind w:left="6480" w:hanging="360"/>
      </w:pPr>
      <w:rPr>
        <w:rFonts w:ascii="Wingdings" w:hAnsi="Wingdings" w:hint="default"/>
      </w:rPr>
    </w:lvl>
  </w:abstractNum>
  <w:abstractNum w:abstractNumId="22" w15:restartNumberingAfterBreak="0">
    <w:nsid w:val="4F1C30DE"/>
    <w:multiLevelType w:val="hybridMultilevel"/>
    <w:tmpl w:val="096CE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DC77D9"/>
    <w:multiLevelType w:val="hybridMultilevel"/>
    <w:tmpl w:val="0E3205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3B5FA"/>
    <w:multiLevelType w:val="hybridMultilevel"/>
    <w:tmpl w:val="A38E2B80"/>
    <w:lvl w:ilvl="0" w:tplc="4700507E">
      <w:start w:val="1"/>
      <w:numFmt w:val="bullet"/>
      <w:lvlText w:val=""/>
      <w:lvlJc w:val="left"/>
      <w:pPr>
        <w:ind w:left="720" w:hanging="360"/>
      </w:pPr>
      <w:rPr>
        <w:rFonts w:ascii="Symbol" w:hAnsi="Symbol" w:hint="default"/>
      </w:rPr>
    </w:lvl>
    <w:lvl w:ilvl="1" w:tplc="5AEA2168">
      <w:start w:val="1"/>
      <w:numFmt w:val="bullet"/>
      <w:lvlText w:val="o"/>
      <w:lvlJc w:val="left"/>
      <w:pPr>
        <w:ind w:left="1440" w:hanging="360"/>
      </w:pPr>
      <w:rPr>
        <w:rFonts w:ascii="Courier New" w:hAnsi="Courier New" w:hint="default"/>
      </w:rPr>
    </w:lvl>
    <w:lvl w:ilvl="2" w:tplc="F1748FFA">
      <w:start w:val="1"/>
      <w:numFmt w:val="bullet"/>
      <w:lvlText w:val=""/>
      <w:lvlJc w:val="left"/>
      <w:pPr>
        <w:ind w:left="2160" w:hanging="360"/>
      </w:pPr>
      <w:rPr>
        <w:rFonts w:ascii="Wingdings" w:hAnsi="Wingdings" w:hint="default"/>
      </w:rPr>
    </w:lvl>
    <w:lvl w:ilvl="3" w:tplc="CF56A28C">
      <w:start w:val="1"/>
      <w:numFmt w:val="bullet"/>
      <w:lvlText w:val=""/>
      <w:lvlJc w:val="left"/>
      <w:pPr>
        <w:ind w:left="2880" w:hanging="360"/>
      </w:pPr>
      <w:rPr>
        <w:rFonts w:ascii="Symbol" w:hAnsi="Symbol" w:hint="default"/>
      </w:rPr>
    </w:lvl>
    <w:lvl w:ilvl="4" w:tplc="86526D9A">
      <w:start w:val="1"/>
      <w:numFmt w:val="bullet"/>
      <w:lvlText w:val="o"/>
      <w:lvlJc w:val="left"/>
      <w:pPr>
        <w:ind w:left="3600" w:hanging="360"/>
      </w:pPr>
      <w:rPr>
        <w:rFonts w:ascii="Courier New" w:hAnsi="Courier New" w:hint="default"/>
      </w:rPr>
    </w:lvl>
    <w:lvl w:ilvl="5" w:tplc="069CFA2A">
      <w:start w:val="1"/>
      <w:numFmt w:val="bullet"/>
      <w:lvlText w:val=""/>
      <w:lvlJc w:val="left"/>
      <w:pPr>
        <w:ind w:left="4320" w:hanging="360"/>
      </w:pPr>
      <w:rPr>
        <w:rFonts w:ascii="Wingdings" w:hAnsi="Wingdings" w:hint="default"/>
      </w:rPr>
    </w:lvl>
    <w:lvl w:ilvl="6" w:tplc="ADF64C30">
      <w:start w:val="1"/>
      <w:numFmt w:val="bullet"/>
      <w:lvlText w:val=""/>
      <w:lvlJc w:val="left"/>
      <w:pPr>
        <w:ind w:left="5040" w:hanging="360"/>
      </w:pPr>
      <w:rPr>
        <w:rFonts w:ascii="Symbol" w:hAnsi="Symbol" w:hint="default"/>
      </w:rPr>
    </w:lvl>
    <w:lvl w:ilvl="7" w:tplc="24AAE824">
      <w:start w:val="1"/>
      <w:numFmt w:val="bullet"/>
      <w:lvlText w:val="o"/>
      <w:lvlJc w:val="left"/>
      <w:pPr>
        <w:ind w:left="5760" w:hanging="360"/>
      </w:pPr>
      <w:rPr>
        <w:rFonts w:ascii="Courier New" w:hAnsi="Courier New" w:hint="default"/>
      </w:rPr>
    </w:lvl>
    <w:lvl w:ilvl="8" w:tplc="65B64C3A">
      <w:start w:val="1"/>
      <w:numFmt w:val="bullet"/>
      <w:lvlText w:val=""/>
      <w:lvlJc w:val="left"/>
      <w:pPr>
        <w:ind w:left="6480" w:hanging="360"/>
      </w:pPr>
      <w:rPr>
        <w:rFonts w:ascii="Wingdings" w:hAnsi="Wingdings" w:hint="default"/>
      </w:rPr>
    </w:lvl>
  </w:abstractNum>
  <w:abstractNum w:abstractNumId="25" w15:restartNumberingAfterBreak="0">
    <w:nsid w:val="608A66DD"/>
    <w:multiLevelType w:val="hybridMultilevel"/>
    <w:tmpl w:val="0B3E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847BFC"/>
    <w:multiLevelType w:val="hybridMultilevel"/>
    <w:tmpl w:val="EBE67CB6"/>
    <w:lvl w:ilvl="0" w:tplc="DFE628AE">
      <w:start w:val="1"/>
      <w:numFmt w:val="bullet"/>
      <w:lvlText w:val=""/>
      <w:lvlJc w:val="left"/>
      <w:pPr>
        <w:ind w:left="720" w:hanging="360"/>
      </w:pPr>
      <w:rPr>
        <w:rFonts w:ascii="Symbol" w:hAnsi="Symbol" w:hint="default"/>
      </w:rPr>
    </w:lvl>
    <w:lvl w:ilvl="1" w:tplc="2332B2A2">
      <w:start w:val="1"/>
      <w:numFmt w:val="bullet"/>
      <w:lvlText w:val="o"/>
      <w:lvlJc w:val="left"/>
      <w:pPr>
        <w:ind w:left="1440" w:hanging="360"/>
      </w:pPr>
      <w:rPr>
        <w:rFonts w:ascii="Courier New" w:hAnsi="Courier New" w:hint="default"/>
      </w:rPr>
    </w:lvl>
    <w:lvl w:ilvl="2" w:tplc="8E8C3572">
      <w:start w:val="1"/>
      <w:numFmt w:val="bullet"/>
      <w:lvlText w:val=""/>
      <w:lvlJc w:val="left"/>
      <w:pPr>
        <w:ind w:left="2160" w:hanging="360"/>
      </w:pPr>
      <w:rPr>
        <w:rFonts w:ascii="Wingdings" w:hAnsi="Wingdings" w:hint="default"/>
      </w:rPr>
    </w:lvl>
    <w:lvl w:ilvl="3" w:tplc="C0A4EC98">
      <w:start w:val="1"/>
      <w:numFmt w:val="bullet"/>
      <w:lvlText w:val=""/>
      <w:lvlJc w:val="left"/>
      <w:pPr>
        <w:ind w:left="2880" w:hanging="360"/>
      </w:pPr>
      <w:rPr>
        <w:rFonts w:ascii="Symbol" w:hAnsi="Symbol" w:hint="default"/>
      </w:rPr>
    </w:lvl>
    <w:lvl w:ilvl="4" w:tplc="2FFE9242">
      <w:start w:val="1"/>
      <w:numFmt w:val="bullet"/>
      <w:lvlText w:val="o"/>
      <w:lvlJc w:val="left"/>
      <w:pPr>
        <w:ind w:left="3600" w:hanging="360"/>
      </w:pPr>
      <w:rPr>
        <w:rFonts w:ascii="Courier New" w:hAnsi="Courier New" w:hint="default"/>
      </w:rPr>
    </w:lvl>
    <w:lvl w:ilvl="5" w:tplc="8142340C">
      <w:start w:val="1"/>
      <w:numFmt w:val="bullet"/>
      <w:lvlText w:val=""/>
      <w:lvlJc w:val="left"/>
      <w:pPr>
        <w:ind w:left="4320" w:hanging="360"/>
      </w:pPr>
      <w:rPr>
        <w:rFonts w:ascii="Wingdings" w:hAnsi="Wingdings" w:hint="default"/>
      </w:rPr>
    </w:lvl>
    <w:lvl w:ilvl="6" w:tplc="403A6E36">
      <w:start w:val="1"/>
      <w:numFmt w:val="bullet"/>
      <w:lvlText w:val=""/>
      <w:lvlJc w:val="left"/>
      <w:pPr>
        <w:ind w:left="5040" w:hanging="360"/>
      </w:pPr>
      <w:rPr>
        <w:rFonts w:ascii="Symbol" w:hAnsi="Symbol" w:hint="default"/>
      </w:rPr>
    </w:lvl>
    <w:lvl w:ilvl="7" w:tplc="8CDEB604">
      <w:start w:val="1"/>
      <w:numFmt w:val="bullet"/>
      <w:lvlText w:val="o"/>
      <w:lvlJc w:val="left"/>
      <w:pPr>
        <w:ind w:left="5760" w:hanging="360"/>
      </w:pPr>
      <w:rPr>
        <w:rFonts w:ascii="Courier New" w:hAnsi="Courier New" w:hint="default"/>
      </w:rPr>
    </w:lvl>
    <w:lvl w:ilvl="8" w:tplc="552AAEB4">
      <w:start w:val="1"/>
      <w:numFmt w:val="bullet"/>
      <w:lvlText w:val=""/>
      <w:lvlJc w:val="left"/>
      <w:pPr>
        <w:ind w:left="6480" w:hanging="360"/>
      </w:pPr>
      <w:rPr>
        <w:rFonts w:ascii="Wingdings" w:hAnsi="Wingdings" w:hint="default"/>
      </w:rPr>
    </w:lvl>
  </w:abstractNum>
  <w:abstractNum w:abstractNumId="27" w15:restartNumberingAfterBreak="0">
    <w:nsid w:val="6E7A0E3B"/>
    <w:multiLevelType w:val="multilevel"/>
    <w:tmpl w:val="C6EE4D20"/>
    <w:lvl w:ilvl="0">
      <w:start w:val="1"/>
      <w:numFmt w:val="decimal"/>
      <w:pStyle w:val="ListParagraph"/>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576F60"/>
    <w:multiLevelType w:val="multilevel"/>
    <w:tmpl w:val="998E4E52"/>
    <w:lvl w:ilvl="0">
      <w:start w:val="2"/>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51749EF"/>
    <w:multiLevelType w:val="hybridMultilevel"/>
    <w:tmpl w:val="DF78C2AE"/>
    <w:lvl w:ilvl="0" w:tplc="00F4E288">
      <w:start w:val="1"/>
      <w:numFmt w:val="decimal"/>
      <w:lvlText w:val="%1)"/>
      <w:lvlJc w:val="left"/>
      <w:pPr>
        <w:ind w:left="720" w:hanging="360"/>
      </w:pPr>
    </w:lvl>
    <w:lvl w:ilvl="1" w:tplc="1BBA3016">
      <w:start w:val="1"/>
      <w:numFmt w:val="lowerLetter"/>
      <w:lvlText w:val="%2."/>
      <w:lvlJc w:val="left"/>
      <w:pPr>
        <w:ind w:left="1440" w:hanging="360"/>
      </w:pPr>
    </w:lvl>
    <w:lvl w:ilvl="2" w:tplc="1E8A1D1A">
      <w:start w:val="1"/>
      <w:numFmt w:val="lowerRoman"/>
      <w:lvlText w:val="%3."/>
      <w:lvlJc w:val="right"/>
      <w:pPr>
        <w:ind w:left="2160" w:hanging="180"/>
      </w:pPr>
    </w:lvl>
    <w:lvl w:ilvl="3" w:tplc="D932D984">
      <w:start w:val="1"/>
      <w:numFmt w:val="decimal"/>
      <w:lvlText w:val="%4."/>
      <w:lvlJc w:val="left"/>
      <w:pPr>
        <w:ind w:left="2880" w:hanging="360"/>
      </w:pPr>
    </w:lvl>
    <w:lvl w:ilvl="4" w:tplc="2F1E1DC8">
      <w:start w:val="1"/>
      <w:numFmt w:val="lowerLetter"/>
      <w:lvlText w:val="%5."/>
      <w:lvlJc w:val="left"/>
      <w:pPr>
        <w:ind w:left="3600" w:hanging="360"/>
      </w:pPr>
    </w:lvl>
    <w:lvl w:ilvl="5" w:tplc="08AAB3CC">
      <w:start w:val="1"/>
      <w:numFmt w:val="lowerRoman"/>
      <w:lvlText w:val="%6."/>
      <w:lvlJc w:val="right"/>
      <w:pPr>
        <w:ind w:left="4320" w:hanging="180"/>
      </w:pPr>
    </w:lvl>
    <w:lvl w:ilvl="6" w:tplc="2B68C188">
      <w:start w:val="1"/>
      <w:numFmt w:val="decimal"/>
      <w:lvlText w:val="%7."/>
      <w:lvlJc w:val="left"/>
      <w:pPr>
        <w:ind w:left="5040" w:hanging="360"/>
      </w:pPr>
    </w:lvl>
    <w:lvl w:ilvl="7" w:tplc="2CCA95A2">
      <w:start w:val="1"/>
      <w:numFmt w:val="lowerLetter"/>
      <w:lvlText w:val="%8."/>
      <w:lvlJc w:val="left"/>
      <w:pPr>
        <w:ind w:left="5760" w:hanging="360"/>
      </w:pPr>
    </w:lvl>
    <w:lvl w:ilvl="8" w:tplc="CEB8F726">
      <w:start w:val="1"/>
      <w:numFmt w:val="lowerRoman"/>
      <w:lvlText w:val="%9."/>
      <w:lvlJc w:val="right"/>
      <w:pPr>
        <w:ind w:left="6480" w:hanging="180"/>
      </w:pPr>
    </w:lvl>
  </w:abstractNum>
  <w:abstractNum w:abstractNumId="30" w15:restartNumberingAfterBreak="0">
    <w:nsid w:val="755E58C7"/>
    <w:multiLevelType w:val="hybridMultilevel"/>
    <w:tmpl w:val="0CFEBA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C7212"/>
    <w:multiLevelType w:val="hybridMultilevel"/>
    <w:tmpl w:val="C292E0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1CB7A3"/>
    <w:multiLevelType w:val="hybridMultilevel"/>
    <w:tmpl w:val="C37E612A"/>
    <w:lvl w:ilvl="0" w:tplc="0E0ADDC0">
      <w:start w:val="1"/>
      <w:numFmt w:val="bullet"/>
      <w:lvlText w:val=""/>
      <w:lvlJc w:val="left"/>
      <w:pPr>
        <w:ind w:left="720" w:hanging="360"/>
      </w:pPr>
      <w:rPr>
        <w:rFonts w:ascii="Symbol" w:hAnsi="Symbol" w:hint="default"/>
      </w:rPr>
    </w:lvl>
    <w:lvl w:ilvl="1" w:tplc="B0BC8F0E">
      <w:start w:val="1"/>
      <w:numFmt w:val="bullet"/>
      <w:lvlText w:val="o"/>
      <w:lvlJc w:val="left"/>
      <w:pPr>
        <w:ind w:left="1440" w:hanging="360"/>
      </w:pPr>
      <w:rPr>
        <w:rFonts w:ascii="Courier New" w:hAnsi="Courier New" w:hint="default"/>
      </w:rPr>
    </w:lvl>
    <w:lvl w:ilvl="2" w:tplc="AA0E694E">
      <w:start w:val="1"/>
      <w:numFmt w:val="bullet"/>
      <w:lvlText w:val=""/>
      <w:lvlJc w:val="left"/>
      <w:pPr>
        <w:ind w:left="2160" w:hanging="360"/>
      </w:pPr>
      <w:rPr>
        <w:rFonts w:ascii="Wingdings" w:hAnsi="Wingdings" w:hint="default"/>
      </w:rPr>
    </w:lvl>
    <w:lvl w:ilvl="3" w:tplc="3D24D6DC">
      <w:start w:val="1"/>
      <w:numFmt w:val="bullet"/>
      <w:lvlText w:val=""/>
      <w:lvlJc w:val="left"/>
      <w:pPr>
        <w:ind w:left="2880" w:hanging="360"/>
      </w:pPr>
      <w:rPr>
        <w:rFonts w:ascii="Symbol" w:hAnsi="Symbol" w:hint="default"/>
      </w:rPr>
    </w:lvl>
    <w:lvl w:ilvl="4" w:tplc="4EA2FC5A">
      <w:start w:val="1"/>
      <w:numFmt w:val="bullet"/>
      <w:lvlText w:val="o"/>
      <w:lvlJc w:val="left"/>
      <w:pPr>
        <w:ind w:left="3600" w:hanging="360"/>
      </w:pPr>
      <w:rPr>
        <w:rFonts w:ascii="Courier New" w:hAnsi="Courier New" w:hint="default"/>
      </w:rPr>
    </w:lvl>
    <w:lvl w:ilvl="5" w:tplc="C870F0FE">
      <w:start w:val="1"/>
      <w:numFmt w:val="bullet"/>
      <w:lvlText w:val=""/>
      <w:lvlJc w:val="left"/>
      <w:pPr>
        <w:ind w:left="4320" w:hanging="360"/>
      </w:pPr>
      <w:rPr>
        <w:rFonts w:ascii="Wingdings" w:hAnsi="Wingdings" w:hint="default"/>
      </w:rPr>
    </w:lvl>
    <w:lvl w:ilvl="6" w:tplc="E8302660">
      <w:start w:val="1"/>
      <w:numFmt w:val="bullet"/>
      <w:lvlText w:val=""/>
      <w:lvlJc w:val="left"/>
      <w:pPr>
        <w:ind w:left="5040" w:hanging="360"/>
      </w:pPr>
      <w:rPr>
        <w:rFonts w:ascii="Symbol" w:hAnsi="Symbol" w:hint="default"/>
      </w:rPr>
    </w:lvl>
    <w:lvl w:ilvl="7" w:tplc="7B56F1CA">
      <w:start w:val="1"/>
      <w:numFmt w:val="bullet"/>
      <w:lvlText w:val="o"/>
      <w:lvlJc w:val="left"/>
      <w:pPr>
        <w:ind w:left="5760" w:hanging="360"/>
      </w:pPr>
      <w:rPr>
        <w:rFonts w:ascii="Courier New" w:hAnsi="Courier New" w:hint="default"/>
      </w:rPr>
    </w:lvl>
    <w:lvl w:ilvl="8" w:tplc="8DB6F552">
      <w:start w:val="1"/>
      <w:numFmt w:val="bullet"/>
      <w:lvlText w:val=""/>
      <w:lvlJc w:val="left"/>
      <w:pPr>
        <w:ind w:left="6480" w:hanging="360"/>
      </w:pPr>
      <w:rPr>
        <w:rFonts w:ascii="Wingdings" w:hAnsi="Wingdings" w:hint="default"/>
      </w:rPr>
    </w:lvl>
  </w:abstractNum>
  <w:abstractNum w:abstractNumId="33" w15:restartNumberingAfterBreak="0">
    <w:nsid w:val="7CF8AC4F"/>
    <w:multiLevelType w:val="hybridMultilevel"/>
    <w:tmpl w:val="0E30BA3C"/>
    <w:lvl w:ilvl="0" w:tplc="48CE8C5E">
      <w:start w:val="1"/>
      <w:numFmt w:val="bullet"/>
      <w:lvlText w:val=""/>
      <w:lvlJc w:val="left"/>
      <w:pPr>
        <w:ind w:left="720" w:hanging="360"/>
      </w:pPr>
      <w:rPr>
        <w:rFonts w:ascii="Symbol" w:hAnsi="Symbol" w:hint="default"/>
      </w:rPr>
    </w:lvl>
    <w:lvl w:ilvl="1" w:tplc="65828232">
      <w:start w:val="1"/>
      <w:numFmt w:val="bullet"/>
      <w:lvlText w:val="o"/>
      <w:lvlJc w:val="left"/>
      <w:pPr>
        <w:ind w:left="1440" w:hanging="360"/>
      </w:pPr>
      <w:rPr>
        <w:rFonts w:ascii="Courier New" w:hAnsi="Courier New" w:hint="default"/>
      </w:rPr>
    </w:lvl>
    <w:lvl w:ilvl="2" w:tplc="30C0B174">
      <w:start w:val="1"/>
      <w:numFmt w:val="bullet"/>
      <w:lvlText w:val=""/>
      <w:lvlJc w:val="left"/>
      <w:pPr>
        <w:ind w:left="2160" w:hanging="360"/>
      </w:pPr>
      <w:rPr>
        <w:rFonts w:ascii="Wingdings" w:hAnsi="Wingdings" w:hint="default"/>
      </w:rPr>
    </w:lvl>
    <w:lvl w:ilvl="3" w:tplc="37DC6190">
      <w:start w:val="1"/>
      <w:numFmt w:val="bullet"/>
      <w:lvlText w:val=""/>
      <w:lvlJc w:val="left"/>
      <w:pPr>
        <w:ind w:left="2880" w:hanging="360"/>
      </w:pPr>
      <w:rPr>
        <w:rFonts w:ascii="Symbol" w:hAnsi="Symbol" w:hint="default"/>
      </w:rPr>
    </w:lvl>
    <w:lvl w:ilvl="4" w:tplc="4F90AA6C">
      <w:start w:val="1"/>
      <w:numFmt w:val="bullet"/>
      <w:lvlText w:val="o"/>
      <w:lvlJc w:val="left"/>
      <w:pPr>
        <w:ind w:left="3600" w:hanging="360"/>
      </w:pPr>
      <w:rPr>
        <w:rFonts w:ascii="Courier New" w:hAnsi="Courier New" w:hint="default"/>
      </w:rPr>
    </w:lvl>
    <w:lvl w:ilvl="5" w:tplc="63729CC6">
      <w:start w:val="1"/>
      <w:numFmt w:val="bullet"/>
      <w:lvlText w:val=""/>
      <w:lvlJc w:val="left"/>
      <w:pPr>
        <w:ind w:left="4320" w:hanging="360"/>
      </w:pPr>
      <w:rPr>
        <w:rFonts w:ascii="Wingdings" w:hAnsi="Wingdings" w:hint="default"/>
      </w:rPr>
    </w:lvl>
    <w:lvl w:ilvl="6" w:tplc="EFCCF0B6">
      <w:start w:val="1"/>
      <w:numFmt w:val="bullet"/>
      <w:lvlText w:val=""/>
      <w:lvlJc w:val="left"/>
      <w:pPr>
        <w:ind w:left="5040" w:hanging="360"/>
      </w:pPr>
      <w:rPr>
        <w:rFonts w:ascii="Symbol" w:hAnsi="Symbol" w:hint="default"/>
      </w:rPr>
    </w:lvl>
    <w:lvl w:ilvl="7" w:tplc="38EAEE20">
      <w:start w:val="1"/>
      <w:numFmt w:val="bullet"/>
      <w:lvlText w:val="o"/>
      <w:lvlJc w:val="left"/>
      <w:pPr>
        <w:ind w:left="5760" w:hanging="360"/>
      </w:pPr>
      <w:rPr>
        <w:rFonts w:ascii="Courier New" w:hAnsi="Courier New" w:hint="default"/>
      </w:rPr>
    </w:lvl>
    <w:lvl w:ilvl="8" w:tplc="E20C6984">
      <w:start w:val="1"/>
      <w:numFmt w:val="bullet"/>
      <w:lvlText w:val=""/>
      <w:lvlJc w:val="left"/>
      <w:pPr>
        <w:ind w:left="6480" w:hanging="360"/>
      </w:pPr>
      <w:rPr>
        <w:rFonts w:ascii="Wingdings" w:hAnsi="Wingdings" w:hint="default"/>
      </w:rPr>
    </w:lvl>
  </w:abstractNum>
  <w:abstractNum w:abstractNumId="34" w15:restartNumberingAfterBreak="0">
    <w:nsid w:val="7DC261AD"/>
    <w:multiLevelType w:val="hybridMultilevel"/>
    <w:tmpl w:val="CD5A8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426661">
    <w:abstractNumId w:val="16"/>
  </w:num>
  <w:num w:numId="2" w16cid:durableId="510266317">
    <w:abstractNumId w:val="29"/>
  </w:num>
  <w:num w:numId="3" w16cid:durableId="27266820">
    <w:abstractNumId w:val="15"/>
  </w:num>
  <w:num w:numId="4" w16cid:durableId="1564288594">
    <w:abstractNumId w:val="24"/>
  </w:num>
  <w:num w:numId="5" w16cid:durableId="1163547665">
    <w:abstractNumId w:val="11"/>
  </w:num>
  <w:num w:numId="6" w16cid:durableId="1478839508">
    <w:abstractNumId w:val="33"/>
  </w:num>
  <w:num w:numId="7" w16cid:durableId="971709705">
    <w:abstractNumId w:val="26"/>
  </w:num>
  <w:num w:numId="8" w16cid:durableId="1615820818">
    <w:abstractNumId w:val="19"/>
  </w:num>
  <w:num w:numId="9" w16cid:durableId="1356494403">
    <w:abstractNumId w:val="12"/>
  </w:num>
  <w:num w:numId="10" w16cid:durableId="1277249642">
    <w:abstractNumId w:val="21"/>
  </w:num>
  <w:num w:numId="11" w16cid:durableId="314646226">
    <w:abstractNumId w:val="32"/>
  </w:num>
  <w:num w:numId="12" w16cid:durableId="1023828413">
    <w:abstractNumId w:val="7"/>
  </w:num>
  <w:num w:numId="13" w16cid:durableId="48191465">
    <w:abstractNumId w:val="9"/>
  </w:num>
  <w:num w:numId="14" w16cid:durableId="856388272">
    <w:abstractNumId w:val="13"/>
  </w:num>
  <w:num w:numId="15" w16cid:durableId="694038637">
    <w:abstractNumId w:val="28"/>
  </w:num>
  <w:num w:numId="16" w16cid:durableId="926308164">
    <w:abstractNumId w:val="10"/>
  </w:num>
  <w:num w:numId="17" w16cid:durableId="27873546">
    <w:abstractNumId w:val="25"/>
  </w:num>
  <w:num w:numId="18" w16cid:durableId="204367113">
    <w:abstractNumId w:val="14"/>
  </w:num>
  <w:num w:numId="19" w16cid:durableId="1337073938">
    <w:abstractNumId w:val="22"/>
  </w:num>
  <w:num w:numId="20" w16cid:durableId="1224373394">
    <w:abstractNumId w:val="30"/>
  </w:num>
  <w:num w:numId="21" w16cid:durableId="2097284152">
    <w:abstractNumId w:val="31"/>
  </w:num>
  <w:num w:numId="22" w16cid:durableId="982079205">
    <w:abstractNumId w:val="23"/>
  </w:num>
  <w:num w:numId="23" w16cid:durableId="925726422">
    <w:abstractNumId w:val="17"/>
  </w:num>
  <w:num w:numId="24" w16cid:durableId="672806796">
    <w:abstractNumId w:val="34"/>
  </w:num>
  <w:num w:numId="25" w16cid:durableId="1047603142">
    <w:abstractNumId w:val="18"/>
  </w:num>
  <w:num w:numId="26" w16cid:durableId="308367096">
    <w:abstractNumId w:val="20"/>
  </w:num>
  <w:num w:numId="27" w16cid:durableId="6488592">
    <w:abstractNumId w:val="0"/>
  </w:num>
  <w:num w:numId="28" w16cid:durableId="1968311624">
    <w:abstractNumId w:val="1"/>
  </w:num>
  <w:num w:numId="29" w16cid:durableId="2008248858">
    <w:abstractNumId w:val="2"/>
  </w:num>
  <w:num w:numId="30" w16cid:durableId="1611861507">
    <w:abstractNumId w:val="3"/>
  </w:num>
  <w:num w:numId="31" w16cid:durableId="1944218630">
    <w:abstractNumId w:val="8"/>
  </w:num>
  <w:num w:numId="32" w16cid:durableId="72630858">
    <w:abstractNumId w:val="4"/>
  </w:num>
  <w:num w:numId="33" w16cid:durableId="818769873">
    <w:abstractNumId w:val="5"/>
  </w:num>
  <w:num w:numId="34" w16cid:durableId="1968201368">
    <w:abstractNumId w:val="6"/>
  </w:num>
  <w:num w:numId="35" w16cid:durableId="28882851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888682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NDAzMTYyMzAxNDFV0lEKTi0uzszPAykwrAUAUu8bgiwAAAA="/>
  </w:docVars>
  <w:rsids>
    <w:rsidRoot w:val="008E1D1F"/>
    <w:rsid w:val="00000947"/>
    <w:rsid w:val="000060A7"/>
    <w:rsid w:val="00013871"/>
    <w:rsid w:val="000150F7"/>
    <w:rsid w:val="000163B2"/>
    <w:rsid w:val="000505D7"/>
    <w:rsid w:val="0005366A"/>
    <w:rsid w:val="0005628C"/>
    <w:rsid w:val="00077160"/>
    <w:rsid w:val="00082462"/>
    <w:rsid w:val="00090120"/>
    <w:rsid w:val="00092ADF"/>
    <w:rsid w:val="00095D74"/>
    <w:rsid w:val="00095ED6"/>
    <w:rsid w:val="00096400"/>
    <w:rsid w:val="00097B83"/>
    <w:rsid w:val="000A0169"/>
    <w:rsid w:val="000A1F41"/>
    <w:rsid w:val="000A6727"/>
    <w:rsid w:val="000A7CE4"/>
    <w:rsid w:val="000B3C9B"/>
    <w:rsid w:val="000C5910"/>
    <w:rsid w:val="000D28BF"/>
    <w:rsid w:val="000D56D6"/>
    <w:rsid w:val="000D5A59"/>
    <w:rsid w:val="000E2184"/>
    <w:rsid w:val="000E651D"/>
    <w:rsid w:val="00105445"/>
    <w:rsid w:val="00112F0F"/>
    <w:rsid w:val="00114516"/>
    <w:rsid w:val="001215A3"/>
    <w:rsid w:val="00126328"/>
    <w:rsid w:val="001267E7"/>
    <w:rsid w:val="001414A1"/>
    <w:rsid w:val="0015257D"/>
    <w:rsid w:val="00155E31"/>
    <w:rsid w:val="0015616E"/>
    <w:rsid w:val="00156251"/>
    <w:rsid w:val="001617A0"/>
    <w:rsid w:val="001637CB"/>
    <w:rsid w:val="001674D3"/>
    <w:rsid w:val="00173D98"/>
    <w:rsid w:val="001810AC"/>
    <w:rsid w:val="00186941"/>
    <w:rsid w:val="001925AF"/>
    <w:rsid w:val="0019670D"/>
    <w:rsid w:val="001B22CC"/>
    <w:rsid w:val="001B2B18"/>
    <w:rsid w:val="001C2CF9"/>
    <w:rsid w:val="001C737F"/>
    <w:rsid w:val="001C7B0E"/>
    <w:rsid w:val="001D2653"/>
    <w:rsid w:val="001D429A"/>
    <w:rsid w:val="001E4E97"/>
    <w:rsid w:val="001F3E52"/>
    <w:rsid w:val="001F5F5E"/>
    <w:rsid w:val="001F77F9"/>
    <w:rsid w:val="0021356D"/>
    <w:rsid w:val="0022739D"/>
    <w:rsid w:val="00232664"/>
    <w:rsid w:val="00242E52"/>
    <w:rsid w:val="002558A9"/>
    <w:rsid w:val="00255C40"/>
    <w:rsid w:val="00257153"/>
    <w:rsid w:val="0025737E"/>
    <w:rsid w:val="002573A6"/>
    <w:rsid w:val="00260A85"/>
    <w:rsid w:val="00270DDD"/>
    <w:rsid w:val="00270FD5"/>
    <w:rsid w:val="0027303E"/>
    <w:rsid w:val="00274C64"/>
    <w:rsid w:val="00276DC6"/>
    <w:rsid w:val="0029314D"/>
    <w:rsid w:val="002964A4"/>
    <w:rsid w:val="002A013E"/>
    <w:rsid w:val="002A0161"/>
    <w:rsid w:val="002A06D2"/>
    <w:rsid w:val="002B3956"/>
    <w:rsid w:val="002B3D64"/>
    <w:rsid w:val="002B4ADC"/>
    <w:rsid w:val="002C197E"/>
    <w:rsid w:val="002C2C07"/>
    <w:rsid w:val="002C3C1C"/>
    <w:rsid w:val="002C7A83"/>
    <w:rsid w:val="002D5137"/>
    <w:rsid w:val="002E1A04"/>
    <w:rsid w:val="002E2D91"/>
    <w:rsid w:val="002F0218"/>
    <w:rsid w:val="002F76FA"/>
    <w:rsid w:val="00302A47"/>
    <w:rsid w:val="0030483C"/>
    <w:rsid w:val="00311900"/>
    <w:rsid w:val="003122A4"/>
    <w:rsid w:val="0031534A"/>
    <w:rsid w:val="00315A28"/>
    <w:rsid w:val="003163D8"/>
    <w:rsid w:val="0031FAE1"/>
    <w:rsid w:val="00321B3A"/>
    <w:rsid w:val="00322B21"/>
    <w:rsid w:val="00337746"/>
    <w:rsid w:val="0034293C"/>
    <w:rsid w:val="00350754"/>
    <w:rsid w:val="00357920"/>
    <w:rsid w:val="00362353"/>
    <w:rsid w:val="003647C2"/>
    <w:rsid w:val="00370948"/>
    <w:rsid w:val="003764DC"/>
    <w:rsid w:val="003803BC"/>
    <w:rsid w:val="00386664"/>
    <w:rsid w:val="00393A37"/>
    <w:rsid w:val="003A0882"/>
    <w:rsid w:val="003A444B"/>
    <w:rsid w:val="003A4F1A"/>
    <w:rsid w:val="003A5FF9"/>
    <w:rsid w:val="003A7BEC"/>
    <w:rsid w:val="003A7FE7"/>
    <w:rsid w:val="003B4483"/>
    <w:rsid w:val="003C6065"/>
    <w:rsid w:val="003D0B97"/>
    <w:rsid w:val="003D6751"/>
    <w:rsid w:val="003E1D61"/>
    <w:rsid w:val="003E4EC8"/>
    <w:rsid w:val="003E5A6B"/>
    <w:rsid w:val="00400EE9"/>
    <w:rsid w:val="0041528E"/>
    <w:rsid w:val="00421901"/>
    <w:rsid w:val="00421C9B"/>
    <w:rsid w:val="004240AB"/>
    <w:rsid w:val="00427A4C"/>
    <w:rsid w:val="004368B1"/>
    <w:rsid w:val="00440867"/>
    <w:rsid w:val="0044185F"/>
    <w:rsid w:val="004427C4"/>
    <w:rsid w:val="00452889"/>
    <w:rsid w:val="00452B53"/>
    <w:rsid w:val="00455A9B"/>
    <w:rsid w:val="00463F5B"/>
    <w:rsid w:val="0047659A"/>
    <w:rsid w:val="00476E79"/>
    <w:rsid w:val="004904D1"/>
    <w:rsid w:val="00491BEB"/>
    <w:rsid w:val="004953C1"/>
    <w:rsid w:val="004A2DA2"/>
    <w:rsid w:val="004A6C0E"/>
    <w:rsid w:val="004C0761"/>
    <w:rsid w:val="004C466B"/>
    <w:rsid w:val="004D02E2"/>
    <w:rsid w:val="004D6ACB"/>
    <w:rsid w:val="004E1CC8"/>
    <w:rsid w:val="004E5ACC"/>
    <w:rsid w:val="004E62E6"/>
    <w:rsid w:val="004F18D1"/>
    <w:rsid w:val="004F382A"/>
    <w:rsid w:val="005068AA"/>
    <w:rsid w:val="00510BAC"/>
    <w:rsid w:val="00512C2A"/>
    <w:rsid w:val="005232DD"/>
    <w:rsid w:val="00527080"/>
    <w:rsid w:val="005278DF"/>
    <w:rsid w:val="00537CBA"/>
    <w:rsid w:val="00555D03"/>
    <w:rsid w:val="0055611B"/>
    <w:rsid w:val="00556831"/>
    <w:rsid w:val="00560488"/>
    <w:rsid w:val="005626CF"/>
    <w:rsid w:val="005626ED"/>
    <w:rsid w:val="00563795"/>
    <w:rsid w:val="005638BD"/>
    <w:rsid w:val="005761F6"/>
    <w:rsid w:val="00576823"/>
    <w:rsid w:val="0058475C"/>
    <w:rsid w:val="00590270"/>
    <w:rsid w:val="00594CDC"/>
    <w:rsid w:val="00596C3A"/>
    <w:rsid w:val="005970C9"/>
    <w:rsid w:val="005A0514"/>
    <w:rsid w:val="005A209D"/>
    <w:rsid w:val="005A302D"/>
    <w:rsid w:val="005A52BD"/>
    <w:rsid w:val="005B1750"/>
    <w:rsid w:val="005B2311"/>
    <w:rsid w:val="005B6ED9"/>
    <w:rsid w:val="005C76DD"/>
    <w:rsid w:val="005D0456"/>
    <w:rsid w:val="005D2CF6"/>
    <w:rsid w:val="005F0211"/>
    <w:rsid w:val="005F3494"/>
    <w:rsid w:val="005F3505"/>
    <w:rsid w:val="005F7F74"/>
    <w:rsid w:val="00611269"/>
    <w:rsid w:val="006113E8"/>
    <w:rsid w:val="0061701C"/>
    <w:rsid w:val="006224EA"/>
    <w:rsid w:val="00635BFE"/>
    <w:rsid w:val="006373E2"/>
    <w:rsid w:val="00640B16"/>
    <w:rsid w:val="0064201F"/>
    <w:rsid w:val="006606BD"/>
    <w:rsid w:val="006726C2"/>
    <w:rsid w:val="006752E6"/>
    <w:rsid w:val="00676754"/>
    <w:rsid w:val="00682CE0"/>
    <w:rsid w:val="006916FF"/>
    <w:rsid w:val="0069296E"/>
    <w:rsid w:val="00697D7F"/>
    <w:rsid w:val="006B0C62"/>
    <w:rsid w:val="006B74C9"/>
    <w:rsid w:val="006C1059"/>
    <w:rsid w:val="006C31BD"/>
    <w:rsid w:val="006C7151"/>
    <w:rsid w:val="006C7199"/>
    <w:rsid w:val="006D3438"/>
    <w:rsid w:val="006D6346"/>
    <w:rsid w:val="006E0E36"/>
    <w:rsid w:val="006E3A58"/>
    <w:rsid w:val="006F1C7A"/>
    <w:rsid w:val="006F74D1"/>
    <w:rsid w:val="006F76E0"/>
    <w:rsid w:val="00700868"/>
    <w:rsid w:val="00700A17"/>
    <w:rsid w:val="007063C3"/>
    <w:rsid w:val="0071503B"/>
    <w:rsid w:val="007230FD"/>
    <w:rsid w:val="00723334"/>
    <w:rsid w:val="00753774"/>
    <w:rsid w:val="00761D6D"/>
    <w:rsid w:val="00766863"/>
    <w:rsid w:val="0078230D"/>
    <w:rsid w:val="00786F52"/>
    <w:rsid w:val="00790860"/>
    <w:rsid w:val="00797B97"/>
    <w:rsid w:val="007A00B6"/>
    <w:rsid w:val="007A0164"/>
    <w:rsid w:val="007B284A"/>
    <w:rsid w:val="007B2FDB"/>
    <w:rsid w:val="007B387E"/>
    <w:rsid w:val="007B3D31"/>
    <w:rsid w:val="007C1630"/>
    <w:rsid w:val="007C3661"/>
    <w:rsid w:val="007E0B2B"/>
    <w:rsid w:val="007E4C45"/>
    <w:rsid w:val="007F3E4E"/>
    <w:rsid w:val="008008BB"/>
    <w:rsid w:val="00801BA3"/>
    <w:rsid w:val="00804084"/>
    <w:rsid w:val="00805285"/>
    <w:rsid w:val="00806AF6"/>
    <w:rsid w:val="008071C9"/>
    <w:rsid w:val="0082024B"/>
    <w:rsid w:val="0082560B"/>
    <w:rsid w:val="00834B77"/>
    <w:rsid w:val="0084301B"/>
    <w:rsid w:val="00854ED6"/>
    <w:rsid w:val="0085627C"/>
    <w:rsid w:val="00870F19"/>
    <w:rsid w:val="00877248"/>
    <w:rsid w:val="008822D2"/>
    <w:rsid w:val="008901D5"/>
    <w:rsid w:val="00895C23"/>
    <w:rsid w:val="0089702C"/>
    <w:rsid w:val="008979FB"/>
    <w:rsid w:val="008A10B2"/>
    <w:rsid w:val="008A23BA"/>
    <w:rsid w:val="008A6865"/>
    <w:rsid w:val="008B6068"/>
    <w:rsid w:val="008B607A"/>
    <w:rsid w:val="008C104C"/>
    <w:rsid w:val="008C197E"/>
    <w:rsid w:val="008C23C5"/>
    <w:rsid w:val="008D711A"/>
    <w:rsid w:val="008E1379"/>
    <w:rsid w:val="008E1D1F"/>
    <w:rsid w:val="008E2A35"/>
    <w:rsid w:val="008F0146"/>
    <w:rsid w:val="008F253B"/>
    <w:rsid w:val="008F4507"/>
    <w:rsid w:val="008F69E5"/>
    <w:rsid w:val="00901FD0"/>
    <w:rsid w:val="0090250D"/>
    <w:rsid w:val="009040DC"/>
    <w:rsid w:val="009078F3"/>
    <w:rsid w:val="009129F2"/>
    <w:rsid w:val="00914663"/>
    <w:rsid w:val="00916454"/>
    <w:rsid w:val="009203A6"/>
    <w:rsid w:val="00920CFC"/>
    <w:rsid w:val="00926D11"/>
    <w:rsid w:val="00937973"/>
    <w:rsid w:val="009647CE"/>
    <w:rsid w:val="009664F1"/>
    <w:rsid w:val="00970EC3"/>
    <w:rsid w:val="009851BD"/>
    <w:rsid w:val="009B0927"/>
    <w:rsid w:val="009B2613"/>
    <w:rsid w:val="009C75A0"/>
    <w:rsid w:val="009D0780"/>
    <w:rsid w:val="009E36AB"/>
    <w:rsid w:val="009E5C9B"/>
    <w:rsid w:val="009E6FBC"/>
    <w:rsid w:val="009F4895"/>
    <w:rsid w:val="00A01BF8"/>
    <w:rsid w:val="00A02AE2"/>
    <w:rsid w:val="00A07513"/>
    <w:rsid w:val="00A11ED2"/>
    <w:rsid w:val="00A13A3F"/>
    <w:rsid w:val="00A201A0"/>
    <w:rsid w:val="00A21F65"/>
    <w:rsid w:val="00A23978"/>
    <w:rsid w:val="00A265AC"/>
    <w:rsid w:val="00A4786F"/>
    <w:rsid w:val="00A6414E"/>
    <w:rsid w:val="00A676B2"/>
    <w:rsid w:val="00A70ECD"/>
    <w:rsid w:val="00A75FED"/>
    <w:rsid w:val="00A77475"/>
    <w:rsid w:val="00A77D89"/>
    <w:rsid w:val="00A80EAB"/>
    <w:rsid w:val="00A816B7"/>
    <w:rsid w:val="00A82284"/>
    <w:rsid w:val="00A83387"/>
    <w:rsid w:val="00AA0503"/>
    <w:rsid w:val="00AA1A29"/>
    <w:rsid w:val="00AA426C"/>
    <w:rsid w:val="00AB50AA"/>
    <w:rsid w:val="00AB5D63"/>
    <w:rsid w:val="00AC14A7"/>
    <w:rsid w:val="00AC2584"/>
    <w:rsid w:val="00AC3FD4"/>
    <w:rsid w:val="00AC481B"/>
    <w:rsid w:val="00AC4B56"/>
    <w:rsid w:val="00AE5463"/>
    <w:rsid w:val="00B04366"/>
    <w:rsid w:val="00B1008D"/>
    <w:rsid w:val="00B13BD3"/>
    <w:rsid w:val="00B35EAD"/>
    <w:rsid w:val="00B41092"/>
    <w:rsid w:val="00B41C87"/>
    <w:rsid w:val="00B53809"/>
    <w:rsid w:val="00B607E2"/>
    <w:rsid w:val="00B66386"/>
    <w:rsid w:val="00B82A15"/>
    <w:rsid w:val="00B93ED1"/>
    <w:rsid w:val="00BA0FBD"/>
    <w:rsid w:val="00BA1BDF"/>
    <w:rsid w:val="00BB7F65"/>
    <w:rsid w:val="00BC1180"/>
    <w:rsid w:val="00BC197D"/>
    <w:rsid w:val="00BC2C84"/>
    <w:rsid w:val="00BC64EF"/>
    <w:rsid w:val="00BD229D"/>
    <w:rsid w:val="00BD5EE8"/>
    <w:rsid w:val="00BE2DA3"/>
    <w:rsid w:val="00BE5CFC"/>
    <w:rsid w:val="00BE7892"/>
    <w:rsid w:val="00C06293"/>
    <w:rsid w:val="00C12965"/>
    <w:rsid w:val="00C15A3A"/>
    <w:rsid w:val="00C16A60"/>
    <w:rsid w:val="00C21748"/>
    <w:rsid w:val="00C257BE"/>
    <w:rsid w:val="00C31B4B"/>
    <w:rsid w:val="00C323F0"/>
    <w:rsid w:val="00C34410"/>
    <w:rsid w:val="00C465E1"/>
    <w:rsid w:val="00C46D95"/>
    <w:rsid w:val="00C5353C"/>
    <w:rsid w:val="00C55980"/>
    <w:rsid w:val="00C6603A"/>
    <w:rsid w:val="00C948D7"/>
    <w:rsid w:val="00C97F0A"/>
    <w:rsid w:val="00CA5291"/>
    <w:rsid w:val="00CB4675"/>
    <w:rsid w:val="00CB4B25"/>
    <w:rsid w:val="00CB5020"/>
    <w:rsid w:val="00CB5AFF"/>
    <w:rsid w:val="00CC17AE"/>
    <w:rsid w:val="00CC63FE"/>
    <w:rsid w:val="00CD4795"/>
    <w:rsid w:val="00CD4BFB"/>
    <w:rsid w:val="00CD7190"/>
    <w:rsid w:val="00CE1B4C"/>
    <w:rsid w:val="00CE583E"/>
    <w:rsid w:val="00CE5F1D"/>
    <w:rsid w:val="00CE78D4"/>
    <w:rsid w:val="00CF10A3"/>
    <w:rsid w:val="00D01C4C"/>
    <w:rsid w:val="00D10642"/>
    <w:rsid w:val="00D10790"/>
    <w:rsid w:val="00D10F7C"/>
    <w:rsid w:val="00D12A01"/>
    <w:rsid w:val="00D16A48"/>
    <w:rsid w:val="00D27D5B"/>
    <w:rsid w:val="00D30F5B"/>
    <w:rsid w:val="00D31150"/>
    <w:rsid w:val="00D345A2"/>
    <w:rsid w:val="00D45833"/>
    <w:rsid w:val="00D46CAA"/>
    <w:rsid w:val="00D65898"/>
    <w:rsid w:val="00D731F7"/>
    <w:rsid w:val="00D77F65"/>
    <w:rsid w:val="00D86248"/>
    <w:rsid w:val="00D91AE8"/>
    <w:rsid w:val="00D93174"/>
    <w:rsid w:val="00D95093"/>
    <w:rsid w:val="00DA118E"/>
    <w:rsid w:val="00DB0A8F"/>
    <w:rsid w:val="00DB6637"/>
    <w:rsid w:val="00DC3231"/>
    <w:rsid w:val="00DC65F7"/>
    <w:rsid w:val="00DD679A"/>
    <w:rsid w:val="00DD6BD4"/>
    <w:rsid w:val="00DD7D04"/>
    <w:rsid w:val="00DD7E2C"/>
    <w:rsid w:val="00DE0063"/>
    <w:rsid w:val="00DE5773"/>
    <w:rsid w:val="00DE79A4"/>
    <w:rsid w:val="00DF1B7E"/>
    <w:rsid w:val="00E04FC5"/>
    <w:rsid w:val="00E05B10"/>
    <w:rsid w:val="00E10355"/>
    <w:rsid w:val="00E12ABB"/>
    <w:rsid w:val="00E13476"/>
    <w:rsid w:val="00E359F8"/>
    <w:rsid w:val="00E36D1E"/>
    <w:rsid w:val="00E445CF"/>
    <w:rsid w:val="00E55E55"/>
    <w:rsid w:val="00E56E58"/>
    <w:rsid w:val="00E66B96"/>
    <w:rsid w:val="00E81814"/>
    <w:rsid w:val="00E92062"/>
    <w:rsid w:val="00E93FD4"/>
    <w:rsid w:val="00E940E0"/>
    <w:rsid w:val="00E960FD"/>
    <w:rsid w:val="00EC59EC"/>
    <w:rsid w:val="00EC6E04"/>
    <w:rsid w:val="00EC73D5"/>
    <w:rsid w:val="00ED393E"/>
    <w:rsid w:val="00ED4E89"/>
    <w:rsid w:val="00ED7075"/>
    <w:rsid w:val="00EE6A1C"/>
    <w:rsid w:val="00EF7BB4"/>
    <w:rsid w:val="00F001EE"/>
    <w:rsid w:val="00F201F5"/>
    <w:rsid w:val="00F31218"/>
    <w:rsid w:val="00F318C8"/>
    <w:rsid w:val="00F50988"/>
    <w:rsid w:val="00F634EB"/>
    <w:rsid w:val="00F661F3"/>
    <w:rsid w:val="00F714E2"/>
    <w:rsid w:val="00F720E1"/>
    <w:rsid w:val="00F73639"/>
    <w:rsid w:val="00F801EC"/>
    <w:rsid w:val="00F8409A"/>
    <w:rsid w:val="00F929AA"/>
    <w:rsid w:val="00F9355D"/>
    <w:rsid w:val="00F93617"/>
    <w:rsid w:val="00FA43A8"/>
    <w:rsid w:val="00FB0DD5"/>
    <w:rsid w:val="00FB48B8"/>
    <w:rsid w:val="00FC17A6"/>
    <w:rsid w:val="00FC7E63"/>
    <w:rsid w:val="00FD1293"/>
    <w:rsid w:val="00FD7D5F"/>
    <w:rsid w:val="00FF7615"/>
    <w:rsid w:val="010F1AFB"/>
    <w:rsid w:val="01176DC4"/>
    <w:rsid w:val="02113A41"/>
    <w:rsid w:val="02E03540"/>
    <w:rsid w:val="0311C928"/>
    <w:rsid w:val="0318A2C1"/>
    <w:rsid w:val="03784FD0"/>
    <w:rsid w:val="038B09C4"/>
    <w:rsid w:val="03AD7F72"/>
    <w:rsid w:val="04388242"/>
    <w:rsid w:val="048F320E"/>
    <w:rsid w:val="05879974"/>
    <w:rsid w:val="0594DCBB"/>
    <w:rsid w:val="059900F0"/>
    <w:rsid w:val="060DDFF6"/>
    <w:rsid w:val="06DC279A"/>
    <w:rsid w:val="06E3E7A9"/>
    <w:rsid w:val="07BFBACA"/>
    <w:rsid w:val="07C1A750"/>
    <w:rsid w:val="07CC660D"/>
    <w:rsid w:val="07EDD521"/>
    <w:rsid w:val="08178B17"/>
    <w:rsid w:val="085CD073"/>
    <w:rsid w:val="093A0E9B"/>
    <w:rsid w:val="09496482"/>
    <w:rsid w:val="097CE503"/>
    <w:rsid w:val="0A637E4D"/>
    <w:rsid w:val="0A802006"/>
    <w:rsid w:val="0C278C13"/>
    <w:rsid w:val="0CD89C31"/>
    <w:rsid w:val="0CE366A6"/>
    <w:rsid w:val="0D71DADE"/>
    <w:rsid w:val="0DDD2B03"/>
    <w:rsid w:val="0ECC28D4"/>
    <w:rsid w:val="0ECCDC93"/>
    <w:rsid w:val="0F11846A"/>
    <w:rsid w:val="0F88F842"/>
    <w:rsid w:val="0F9AB283"/>
    <w:rsid w:val="0FD7966F"/>
    <w:rsid w:val="0FE1C5A0"/>
    <w:rsid w:val="10099C80"/>
    <w:rsid w:val="10312398"/>
    <w:rsid w:val="10AD54CB"/>
    <w:rsid w:val="10F8585A"/>
    <w:rsid w:val="11667D2B"/>
    <w:rsid w:val="117D9601"/>
    <w:rsid w:val="1249252C"/>
    <w:rsid w:val="1297494B"/>
    <w:rsid w:val="12EC241A"/>
    <w:rsid w:val="13A35F42"/>
    <w:rsid w:val="13AFB726"/>
    <w:rsid w:val="13E4BDF0"/>
    <w:rsid w:val="13E4F58D"/>
    <w:rsid w:val="1412E50F"/>
    <w:rsid w:val="142D050C"/>
    <w:rsid w:val="143319AC"/>
    <w:rsid w:val="160032A7"/>
    <w:rsid w:val="163A0E33"/>
    <w:rsid w:val="16C2314C"/>
    <w:rsid w:val="172E9617"/>
    <w:rsid w:val="17333866"/>
    <w:rsid w:val="177D3582"/>
    <w:rsid w:val="17A47991"/>
    <w:rsid w:val="18CACCE4"/>
    <w:rsid w:val="190DFCA1"/>
    <w:rsid w:val="1971AEF5"/>
    <w:rsid w:val="19A25A54"/>
    <w:rsid w:val="1A1ADFAD"/>
    <w:rsid w:val="1A968CB2"/>
    <w:rsid w:val="1AE1D7AA"/>
    <w:rsid w:val="1B22181F"/>
    <w:rsid w:val="1B6FBCBF"/>
    <w:rsid w:val="1B78EA58"/>
    <w:rsid w:val="1B796F8A"/>
    <w:rsid w:val="1BA2DE7D"/>
    <w:rsid w:val="1C02073A"/>
    <w:rsid w:val="1C2FCE23"/>
    <w:rsid w:val="1D2F11A4"/>
    <w:rsid w:val="1DA5D1BA"/>
    <w:rsid w:val="1DFA3C7C"/>
    <w:rsid w:val="1E0EF823"/>
    <w:rsid w:val="1E9EA27B"/>
    <w:rsid w:val="1EB1104C"/>
    <w:rsid w:val="1F135D7D"/>
    <w:rsid w:val="1F27A834"/>
    <w:rsid w:val="1F39AF6A"/>
    <w:rsid w:val="1F795C88"/>
    <w:rsid w:val="1FDFF7F3"/>
    <w:rsid w:val="1FE14C60"/>
    <w:rsid w:val="2008F0B8"/>
    <w:rsid w:val="203003BF"/>
    <w:rsid w:val="2068922C"/>
    <w:rsid w:val="20C37895"/>
    <w:rsid w:val="210C7F46"/>
    <w:rsid w:val="211B4E12"/>
    <w:rsid w:val="21490FA7"/>
    <w:rsid w:val="21642100"/>
    <w:rsid w:val="217CC0DA"/>
    <w:rsid w:val="21B7B3F1"/>
    <w:rsid w:val="21E8B10E"/>
    <w:rsid w:val="223C5AAE"/>
    <w:rsid w:val="22CA2CB7"/>
    <w:rsid w:val="234CFC8B"/>
    <w:rsid w:val="2384816F"/>
    <w:rsid w:val="239058BA"/>
    <w:rsid w:val="23F07A92"/>
    <w:rsid w:val="2482D7FA"/>
    <w:rsid w:val="252051D0"/>
    <w:rsid w:val="253D0069"/>
    <w:rsid w:val="26B2C8B1"/>
    <w:rsid w:val="28CE8A7A"/>
    <w:rsid w:val="28ED70D8"/>
    <w:rsid w:val="2963C97A"/>
    <w:rsid w:val="29F26CAC"/>
    <w:rsid w:val="2A1E2991"/>
    <w:rsid w:val="2A2692DC"/>
    <w:rsid w:val="2A540A9B"/>
    <w:rsid w:val="2A9B3FF0"/>
    <w:rsid w:val="2AE1C72C"/>
    <w:rsid w:val="2B03F03F"/>
    <w:rsid w:val="2B7A17D7"/>
    <w:rsid w:val="2BB9F9F2"/>
    <w:rsid w:val="2CC76107"/>
    <w:rsid w:val="2CDA02B0"/>
    <w:rsid w:val="2CF1D67A"/>
    <w:rsid w:val="2D0E7FAF"/>
    <w:rsid w:val="2E06ED15"/>
    <w:rsid w:val="2F042339"/>
    <w:rsid w:val="2F3DCBFE"/>
    <w:rsid w:val="2FC54C0C"/>
    <w:rsid w:val="2FE3282D"/>
    <w:rsid w:val="2FE5D96C"/>
    <w:rsid w:val="2FFF01C9"/>
    <w:rsid w:val="30364CAE"/>
    <w:rsid w:val="303A36B2"/>
    <w:rsid w:val="3086F211"/>
    <w:rsid w:val="30BD22B2"/>
    <w:rsid w:val="3158166A"/>
    <w:rsid w:val="31611C6D"/>
    <w:rsid w:val="31F47B12"/>
    <w:rsid w:val="32229B9E"/>
    <w:rsid w:val="32756CC0"/>
    <w:rsid w:val="328F5A0E"/>
    <w:rsid w:val="32F3E6CB"/>
    <w:rsid w:val="33046803"/>
    <w:rsid w:val="3336A28B"/>
    <w:rsid w:val="33500756"/>
    <w:rsid w:val="3362071E"/>
    <w:rsid w:val="33A59D47"/>
    <w:rsid w:val="33CDA78C"/>
    <w:rsid w:val="34128326"/>
    <w:rsid w:val="3463CBC5"/>
    <w:rsid w:val="3464E5D6"/>
    <w:rsid w:val="34C594D8"/>
    <w:rsid w:val="35261F0E"/>
    <w:rsid w:val="35A0F91B"/>
    <w:rsid w:val="35ADA268"/>
    <w:rsid w:val="3621FDF0"/>
    <w:rsid w:val="36E984AA"/>
    <w:rsid w:val="36EF4E2E"/>
    <w:rsid w:val="37994B51"/>
    <w:rsid w:val="380A13AE"/>
    <w:rsid w:val="38357841"/>
    <w:rsid w:val="385601AE"/>
    <w:rsid w:val="387B4DF6"/>
    <w:rsid w:val="38DFB616"/>
    <w:rsid w:val="39785A4B"/>
    <w:rsid w:val="3AF61B4E"/>
    <w:rsid w:val="3B0B32EF"/>
    <w:rsid w:val="3B6306C1"/>
    <w:rsid w:val="3B8F6511"/>
    <w:rsid w:val="3B991804"/>
    <w:rsid w:val="3BF4772B"/>
    <w:rsid w:val="3C1C4F06"/>
    <w:rsid w:val="3D8C289C"/>
    <w:rsid w:val="3DBF544B"/>
    <w:rsid w:val="3DCD83C6"/>
    <w:rsid w:val="3DDB6129"/>
    <w:rsid w:val="3E2D2A6A"/>
    <w:rsid w:val="3E56F3C5"/>
    <w:rsid w:val="3F5ABE8D"/>
    <w:rsid w:val="4006AA4D"/>
    <w:rsid w:val="403A46D7"/>
    <w:rsid w:val="403D95C9"/>
    <w:rsid w:val="40C29F01"/>
    <w:rsid w:val="40C666F3"/>
    <w:rsid w:val="40EF4BBE"/>
    <w:rsid w:val="41109D7A"/>
    <w:rsid w:val="412E8FFA"/>
    <w:rsid w:val="41785D68"/>
    <w:rsid w:val="41BD87F2"/>
    <w:rsid w:val="41E4480D"/>
    <w:rsid w:val="41EA9B22"/>
    <w:rsid w:val="42612D56"/>
    <w:rsid w:val="42AD8AA0"/>
    <w:rsid w:val="42CC0881"/>
    <w:rsid w:val="432CDF2E"/>
    <w:rsid w:val="435E0C04"/>
    <w:rsid w:val="436CB3BC"/>
    <w:rsid w:val="440618C8"/>
    <w:rsid w:val="4493511F"/>
    <w:rsid w:val="44B2F7F2"/>
    <w:rsid w:val="45111A4E"/>
    <w:rsid w:val="454343C0"/>
    <w:rsid w:val="463D6EEA"/>
    <w:rsid w:val="46A5B968"/>
    <w:rsid w:val="4701958C"/>
    <w:rsid w:val="4722EA70"/>
    <w:rsid w:val="47A38E9D"/>
    <w:rsid w:val="47B69237"/>
    <w:rsid w:val="48241E56"/>
    <w:rsid w:val="484A2A60"/>
    <w:rsid w:val="48F3A487"/>
    <w:rsid w:val="493F2534"/>
    <w:rsid w:val="4949593F"/>
    <w:rsid w:val="49795846"/>
    <w:rsid w:val="4991A4A5"/>
    <w:rsid w:val="49DC6E58"/>
    <w:rsid w:val="49DD5A2A"/>
    <w:rsid w:val="49E99CD3"/>
    <w:rsid w:val="4A121EEF"/>
    <w:rsid w:val="4A24F11C"/>
    <w:rsid w:val="4B2BE0C1"/>
    <w:rsid w:val="4B2FDEBA"/>
    <w:rsid w:val="4B48CD57"/>
    <w:rsid w:val="4B792A8B"/>
    <w:rsid w:val="4BB56310"/>
    <w:rsid w:val="4BDC3EFD"/>
    <w:rsid w:val="4BFE44DF"/>
    <w:rsid w:val="4C194A73"/>
    <w:rsid w:val="4C9B418F"/>
    <w:rsid w:val="4CFFA182"/>
    <w:rsid w:val="4D00F8FF"/>
    <w:rsid w:val="4D4B5F06"/>
    <w:rsid w:val="4D63BA3A"/>
    <w:rsid w:val="4DCE4331"/>
    <w:rsid w:val="4E3E8174"/>
    <w:rsid w:val="4E7A7A27"/>
    <w:rsid w:val="4F4CC454"/>
    <w:rsid w:val="4FA02DFD"/>
    <w:rsid w:val="4FDB4DDA"/>
    <w:rsid w:val="5086E0C7"/>
    <w:rsid w:val="50A4712B"/>
    <w:rsid w:val="50BCB835"/>
    <w:rsid w:val="51BFF129"/>
    <w:rsid w:val="51CE57E0"/>
    <w:rsid w:val="521BA0FC"/>
    <w:rsid w:val="526DFB7B"/>
    <w:rsid w:val="5273E843"/>
    <w:rsid w:val="5286DCB4"/>
    <w:rsid w:val="52B7CA40"/>
    <w:rsid w:val="52EA1B57"/>
    <w:rsid w:val="52F864DA"/>
    <w:rsid w:val="53843C70"/>
    <w:rsid w:val="54197B70"/>
    <w:rsid w:val="5432582A"/>
    <w:rsid w:val="54B87DB0"/>
    <w:rsid w:val="551AB233"/>
    <w:rsid w:val="559B7FD2"/>
    <w:rsid w:val="574B389F"/>
    <w:rsid w:val="5771CB0E"/>
    <w:rsid w:val="5857AD93"/>
    <w:rsid w:val="58A4BA23"/>
    <w:rsid w:val="590A488A"/>
    <w:rsid w:val="59191FCC"/>
    <w:rsid w:val="598D7975"/>
    <w:rsid w:val="59C60AE0"/>
    <w:rsid w:val="5A1DCF89"/>
    <w:rsid w:val="5A2F110A"/>
    <w:rsid w:val="5A3DCB40"/>
    <w:rsid w:val="5A5F5232"/>
    <w:rsid w:val="5AE0FC09"/>
    <w:rsid w:val="5B61DB41"/>
    <w:rsid w:val="5B8F4E55"/>
    <w:rsid w:val="5BFF24F4"/>
    <w:rsid w:val="5C16CE63"/>
    <w:rsid w:val="5C2675A3"/>
    <w:rsid w:val="5C3575F8"/>
    <w:rsid w:val="5C7BE8B3"/>
    <w:rsid w:val="5CFEAA1F"/>
    <w:rsid w:val="5D11F659"/>
    <w:rsid w:val="5D2360D4"/>
    <w:rsid w:val="5D3DB1B7"/>
    <w:rsid w:val="5DC24604"/>
    <w:rsid w:val="5DD59A7B"/>
    <w:rsid w:val="5DEC90EF"/>
    <w:rsid w:val="5E741DF5"/>
    <w:rsid w:val="5E76B1B0"/>
    <w:rsid w:val="5E8ACBDE"/>
    <w:rsid w:val="5EEB031F"/>
    <w:rsid w:val="5F5FF362"/>
    <w:rsid w:val="5F6EFC85"/>
    <w:rsid w:val="5FA66753"/>
    <w:rsid w:val="5FB38975"/>
    <w:rsid w:val="5FF70632"/>
    <w:rsid w:val="6049971B"/>
    <w:rsid w:val="6056AB11"/>
    <w:rsid w:val="6059258F"/>
    <w:rsid w:val="606278F3"/>
    <w:rsid w:val="60C3604B"/>
    <w:rsid w:val="60C6C226"/>
    <w:rsid w:val="60EE127E"/>
    <w:rsid w:val="60F9E6C6"/>
    <w:rsid w:val="61B2F825"/>
    <w:rsid w:val="61FE8FD9"/>
    <w:rsid w:val="622EDC86"/>
    <w:rsid w:val="6295B727"/>
    <w:rsid w:val="62A69D47"/>
    <w:rsid w:val="62AA1CF1"/>
    <w:rsid w:val="63478F18"/>
    <w:rsid w:val="63D64856"/>
    <w:rsid w:val="63EF8EF0"/>
    <w:rsid w:val="64366F3A"/>
    <w:rsid w:val="64F5FF53"/>
    <w:rsid w:val="651D083E"/>
    <w:rsid w:val="652A1C34"/>
    <w:rsid w:val="65ACC94D"/>
    <w:rsid w:val="661B7620"/>
    <w:rsid w:val="66666122"/>
    <w:rsid w:val="66EAFC51"/>
    <w:rsid w:val="673DD803"/>
    <w:rsid w:val="674899AE"/>
    <w:rsid w:val="676C7B2C"/>
    <w:rsid w:val="67755240"/>
    <w:rsid w:val="67925609"/>
    <w:rsid w:val="67937335"/>
    <w:rsid w:val="67DE6A41"/>
    <w:rsid w:val="68570BD3"/>
    <w:rsid w:val="685BAAB4"/>
    <w:rsid w:val="685CEB3D"/>
    <w:rsid w:val="686DD15D"/>
    <w:rsid w:val="68DA4950"/>
    <w:rsid w:val="690AC175"/>
    <w:rsid w:val="6944F51B"/>
    <w:rsid w:val="695A6BBB"/>
    <w:rsid w:val="69613909"/>
    <w:rsid w:val="6A32C9DF"/>
    <w:rsid w:val="6AF63C1C"/>
    <w:rsid w:val="6B3446FC"/>
    <w:rsid w:val="6B3BE4C9"/>
    <w:rsid w:val="6C6ED1DE"/>
    <w:rsid w:val="6CB05316"/>
    <w:rsid w:val="6D977FA7"/>
    <w:rsid w:val="6EB4E161"/>
    <w:rsid w:val="6ECF0B0C"/>
    <w:rsid w:val="6F6207E3"/>
    <w:rsid w:val="6FA672A0"/>
    <w:rsid w:val="70B03C0C"/>
    <w:rsid w:val="70B95CBF"/>
    <w:rsid w:val="70C76A73"/>
    <w:rsid w:val="70E101F6"/>
    <w:rsid w:val="71608D36"/>
    <w:rsid w:val="71950B64"/>
    <w:rsid w:val="71D33E61"/>
    <w:rsid w:val="71D6D001"/>
    <w:rsid w:val="71E56776"/>
    <w:rsid w:val="71FB8B46"/>
    <w:rsid w:val="72096BB4"/>
    <w:rsid w:val="72401836"/>
    <w:rsid w:val="7277CAE0"/>
    <w:rsid w:val="7317C0DE"/>
    <w:rsid w:val="731ADC0E"/>
    <w:rsid w:val="736557A7"/>
    <w:rsid w:val="73FF0B35"/>
    <w:rsid w:val="741C7438"/>
    <w:rsid w:val="741FEB19"/>
    <w:rsid w:val="744AB5A2"/>
    <w:rsid w:val="7467B7F2"/>
    <w:rsid w:val="7471F63D"/>
    <w:rsid w:val="769DE14F"/>
    <w:rsid w:val="77816111"/>
    <w:rsid w:val="77891697"/>
    <w:rsid w:val="779989B3"/>
    <w:rsid w:val="7859E6AA"/>
    <w:rsid w:val="78A1C62D"/>
    <w:rsid w:val="78E31908"/>
    <w:rsid w:val="78EFE55B"/>
    <w:rsid w:val="78F54230"/>
    <w:rsid w:val="79027B5F"/>
    <w:rsid w:val="790DC145"/>
    <w:rsid w:val="792E713F"/>
    <w:rsid w:val="79C353C8"/>
    <w:rsid w:val="7A950677"/>
    <w:rsid w:val="7C27861D"/>
    <w:rsid w:val="7C8223A8"/>
    <w:rsid w:val="7CEFD259"/>
    <w:rsid w:val="7D363E7E"/>
    <w:rsid w:val="7D670CFC"/>
    <w:rsid w:val="7D81928D"/>
    <w:rsid w:val="7DAC3786"/>
    <w:rsid w:val="7E0C07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8191C"/>
  <w14:defaultImageDpi w14:val="32767"/>
  <w15:chartTrackingRefBased/>
  <w15:docId w15:val="{D043C9B6-FAB5-FF47-B2F1-83830EF3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4301B"/>
    <w:pPr>
      <w:spacing w:after="120" w:line="276" w:lineRule="auto"/>
    </w:pPr>
    <w:rPr>
      <w:rFonts w:ascii="Trebuchet MS" w:eastAsia="Times New Roman" w:hAnsi="Trebuchet MS" w:cs="Calibri"/>
      <w:color w:val="006890"/>
      <w:sz w:val="22"/>
      <w:szCs w:val="22"/>
      <w:lang w:eastAsia="en-GB"/>
    </w:rPr>
  </w:style>
  <w:style w:type="paragraph" w:styleId="Heading1">
    <w:name w:val="heading 1"/>
    <w:basedOn w:val="Subtitle"/>
    <w:next w:val="Normal"/>
    <w:link w:val="Heading1Char"/>
    <w:uiPriority w:val="9"/>
    <w:qFormat/>
    <w:rsid w:val="00640B16"/>
    <w:pPr>
      <w:numPr>
        <w:numId w:val="16"/>
      </w:numPr>
      <w:jc w:val="left"/>
      <w:outlineLvl w:val="0"/>
    </w:pPr>
  </w:style>
  <w:style w:type="paragraph" w:styleId="Heading2">
    <w:name w:val="heading 2"/>
    <w:basedOn w:val="Heading1"/>
    <w:next w:val="Normal"/>
    <w:link w:val="Heading2Char"/>
    <w:uiPriority w:val="9"/>
    <w:unhideWhenUsed/>
    <w:qFormat/>
    <w:rsid w:val="00476E79"/>
    <w:pPr>
      <w:numPr>
        <w:ilvl w:val="1"/>
        <w:numId w:val="15"/>
      </w:numPr>
      <w:spacing w:after="240"/>
      <w:ind w:left="1077"/>
      <w:outlineLvl w:val="1"/>
    </w:pPr>
    <w:rPr>
      <w:sz w:val="20"/>
      <w:szCs w:val="20"/>
    </w:rPr>
  </w:style>
  <w:style w:type="paragraph" w:styleId="Heading3">
    <w:name w:val="heading 3"/>
    <w:basedOn w:val="Heading2"/>
    <w:next w:val="Normal"/>
    <w:link w:val="Heading3Char"/>
    <w:uiPriority w:val="9"/>
    <w:unhideWhenUsed/>
    <w:qFormat/>
    <w:rsid w:val="00A13A3F"/>
    <w:pPr>
      <w:numPr>
        <w:ilvl w:val="2"/>
      </w:numPr>
      <w:ind w:left="851" w:firstLine="283"/>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DE Header 1"/>
    <w:basedOn w:val="Normal"/>
    <w:next w:val="Normal"/>
    <w:autoRedefine/>
    <w:uiPriority w:val="39"/>
    <w:unhideWhenUsed/>
    <w:qFormat/>
    <w:rsid w:val="00920CFC"/>
    <w:pPr>
      <w:tabs>
        <w:tab w:val="left" w:pos="446"/>
      </w:tabs>
      <w:spacing w:before="120"/>
      <w:ind w:right="-52"/>
    </w:pPr>
    <w:rPr>
      <w:rFonts w:ascii="Tw Cen MT" w:eastAsiaTheme="minorEastAsia" w:hAnsi="Tw Cen MT" w:cs="Futura Medium"/>
      <w:noProof/>
    </w:rPr>
  </w:style>
  <w:style w:type="paragraph" w:styleId="TOC2">
    <w:name w:val="toc 2"/>
    <w:aliases w:val="DE Header 2"/>
    <w:basedOn w:val="Normal"/>
    <w:next w:val="Normal"/>
    <w:autoRedefine/>
    <w:uiPriority w:val="39"/>
    <w:unhideWhenUsed/>
    <w:qFormat/>
    <w:rsid w:val="003B4483"/>
    <w:pPr>
      <w:tabs>
        <w:tab w:val="left" w:pos="880"/>
        <w:tab w:val="left" w:pos="8647"/>
        <w:tab w:val="left" w:pos="8789"/>
      </w:tabs>
      <w:spacing w:before="120"/>
      <w:ind w:left="220" w:right="-52"/>
    </w:pPr>
    <w:rPr>
      <w:rFonts w:asciiTheme="minorHAnsi" w:eastAsiaTheme="minorEastAsia" w:hAnsiTheme="minorHAnsi" w:cs="Futura Medium"/>
      <w:b/>
      <w:bCs/>
      <w:noProof/>
    </w:rPr>
  </w:style>
  <w:style w:type="paragraph" w:styleId="TOC3">
    <w:name w:val="toc 3"/>
    <w:aliases w:val="DE Header 3"/>
    <w:basedOn w:val="Normal"/>
    <w:next w:val="Normal"/>
    <w:autoRedefine/>
    <w:uiPriority w:val="39"/>
    <w:unhideWhenUsed/>
    <w:qFormat/>
    <w:rsid w:val="00BE7892"/>
    <w:pPr>
      <w:ind w:left="440" w:right="-52"/>
    </w:pPr>
    <w:rPr>
      <w:rFonts w:asciiTheme="minorHAnsi" w:eastAsiaTheme="minorEastAsia" w:hAnsiTheme="minorHAnsi" w:cs="Futura Medium"/>
      <w:sz w:val="20"/>
      <w:szCs w:val="20"/>
    </w:rPr>
  </w:style>
  <w:style w:type="character" w:customStyle="1" w:styleId="Heading1Char">
    <w:name w:val="Heading 1 Char"/>
    <w:basedOn w:val="DefaultParagraphFont"/>
    <w:link w:val="Heading1"/>
    <w:uiPriority w:val="9"/>
    <w:rsid w:val="00640B16"/>
    <w:rPr>
      <w:rFonts w:ascii="Trebuchet MS" w:eastAsiaTheme="minorEastAsia" w:hAnsi="Trebuchet MS" w:cs="Futura Medium"/>
      <w:color w:val="006890"/>
      <w:spacing w:val="10"/>
      <w:kern w:val="28"/>
      <w:sz w:val="22"/>
      <w:szCs w:val="22"/>
      <w:lang w:eastAsia="en-GB"/>
    </w:rPr>
  </w:style>
  <w:style w:type="character" w:customStyle="1" w:styleId="Heading2Char">
    <w:name w:val="Heading 2 Char"/>
    <w:basedOn w:val="DefaultParagraphFont"/>
    <w:link w:val="Heading2"/>
    <w:uiPriority w:val="9"/>
    <w:rsid w:val="00476E79"/>
    <w:rPr>
      <w:rFonts w:ascii="Trebuchet MS" w:eastAsiaTheme="minorEastAsia" w:hAnsi="Trebuchet MS" w:cs="Futura Medium"/>
      <w:color w:val="003951"/>
      <w:spacing w:val="10"/>
      <w:kern w:val="28"/>
      <w:sz w:val="20"/>
      <w:szCs w:val="20"/>
      <w:lang w:eastAsia="en-GB"/>
    </w:rPr>
  </w:style>
  <w:style w:type="paragraph" w:styleId="ListParagraph">
    <w:name w:val="List Paragraph"/>
    <w:basedOn w:val="Bold"/>
    <w:next w:val="Normal"/>
    <w:uiPriority w:val="34"/>
    <w:qFormat/>
    <w:rsid w:val="00AB50AA"/>
    <w:pPr>
      <w:numPr>
        <w:numId w:val="36"/>
      </w:numPr>
      <w:spacing w:before="120" w:after="120" w:line="276" w:lineRule="auto"/>
      <w:ind w:left="357" w:hanging="357"/>
    </w:pPr>
    <w:rPr>
      <w:b/>
      <w:bCs w:val="0"/>
    </w:rPr>
  </w:style>
  <w:style w:type="paragraph" w:styleId="Title">
    <w:name w:val="Title"/>
    <w:basedOn w:val="Normal"/>
    <w:next w:val="Normal"/>
    <w:link w:val="TitleChar"/>
    <w:uiPriority w:val="10"/>
    <w:qFormat/>
    <w:rsid w:val="00512C2A"/>
    <w:pPr>
      <w:pBdr>
        <w:bottom w:val="single" w:sz="2" w:space="1" w:color="006890"/>
        <w:between w:val="single" w:sz="2" w:space="1" w:color="006890"/>
      </w:pBdr>
      <w:spacing w:before="240"/>
      <w:ind w:right="-51"/>
    </w:pPr>
    <w:rPr>
      <w:rFonts w:eastAsiaTheme="minorEastAsia" w:cs="Futura Medium"/>
      <w:caps/>
      <w:spacing w:val="10"/>
      <w:kern w:val="28"/>
    </w:rPr>
  </w:style>
  <w:style w:type="character" w:customStyle="1" w:styleId="TitleChar">
    <w:name w:val="Title Char"/>
    <w:basedOn w:val="DefaultParagraphFont"/>
    <w:link w:val="Title"/>
    <w:uiPriority w:val="10"/>
    <w:rsid w:val="00512C2A"/>
    <w:rPr>
      <w:rFonts w:ascii="Trebuchet MS" w:eastAsiaTheme="minorEastAsia" w:hAnsi="Trebuchet MS" w:cs="Futura Medium"/>
      <w:caps/>
      <w:color w:val="003951"/>
      <w:spacing w:val="10"/>
      <w:kern w:val="28"/>
      <w:sz w:val="22"/>
      <w:szCs w:val="22"/>
    </w:rPr>
  </w:style>
  <w:style w:type="paragraph" w:styleId="Footer">
    <w:name w:val="footer"/>
    <w:basedOn w:val="Normal"/>
    <w:link w:val="FooterChar"/>
    <w:uiPriority w:val="99"/>
    <w:unhideWhenUsed/>
    <w:rsid w:val="008E1D1F"/>
    <w:pPr>
      <w:tabs>
        <w:tab w:val="center" w:pos="4513"/>
        <w:tab w:val="right" w:pos="9026"/>
      </w:tabs>
      <w:ind w:right="-52"/>
    </w:pPr>
    <w:rPr>
      <w:rFonts w:ascii="Tw Cen MT" w:eastAsiaTheme="minorEastAsia" w:hAnsi="Tw Cen MT" w:cs="Futura Medium"/>
      <w:sz w:val="14"/>
      <w:szCs w:val="14"/>
    </w:rPr>
  </w:style>
  <w:style w:type="character" w:customStyle="1" w:styleId="FooterChar">
    <w:name w:val="Footer Char"/>
    <w:basedOn w:val="DefaultParagraphFont"/>
    <w:link w:val="Footer"/>
    <w:uiPriority w:val="99"/>
    <w:rsid w:val="008E1D1F"/>
    <w:rPr>
      <w:rFonts w:ascii="Tw Cen MT" w:eastAsiaTheme="minorEastAsia" w:hAnsi="Tw Cen MT" w:cs="Futura Medium"/>
      <w:color w:val="525252" w:themeColor="accent3" w:themeShade="80"/>
      <w:sz w:val="14"/>
      <w:szCs w:val="14"/>
    </w:rPr>
  </w:style>
  <w:style w:type="character" w:styleId="CommentReference">
    <w:name w:val="annotation reference"/>
    <w:basedOn w:val="DefaultParagraphFont"/>
    <w:uiPriority w:val="99"/>
    <w:semiHidden/>
    <w:unhideWhenUsed/>
    <w:rsid w:val="008E1D1F"/>
    <w:rPr>
      <w:sz w:val="16"/>
      <w:szCs w:val="16"/>
    </w:rPr>
  </w:style>
  <w:style w:type="paragraph" w:styleId="CommentText">
    <w:name w:val="annotation text"/>
    <w:basedOn w:val="Normal"/>
    <w:link w:val="CommentTextChar"/>
    <w:uiPriority w:val="99"/>
    <w:unhideWhenUsed/>
    <w:rsid w:val="008E1D1F"/>
    <w:pPr>
      <w:spacing w:before="200" w:after="200"/>
      <w:ind w:right="-52"/>
    </w:pPr>
    <w:rPr>
      <w:rFonts w:ascii="Tw Cen MT" w:eastAsiaTheme="minorEastAsia" w:hAnsi="Tw Cen MT" w:cs="Futura Medium"/>
      <w:sz w:val="20"/>
    </w:rPr>
  </w:style>
  <w:style w:type="character" w:customStyle="1" w:styleId="CommentTextChar">
    <w:name w:val="Comment Text Char"/>
    <w:basedOn w:val="DefaultParagraphFont"/>
    <w:link w:val="CommentText"/>
    <w:uiPriority w:val="99"/>
    <w:rsid w:val="008E1D1F"/>
    <w:rPr>
      <w:rFonts w:ascii="Tw Cen MT" w:eastAsiaTheme="minorEastAsia" w:hAnsi="Tw Cen MT" w:cs="Futura Medium"/>
      <w:color w:val="525252" w:themeColor="accent3" w:themeShade="80"/>
      <w:sz w:val="20"/>
    </w:rPr>
  </w:style>
  <w:style w:type="paragraph" w:styleId="BodyText3">
    <w:name w:val="Body Text 3"/>
    <w:basedOn w:val="Normal"/>
    <w:link w:val="BodyText3Char"/>
    <w:uiPriority w:val="99"/>
    <w:unhideWhenUsed/>
    <w:rsid w:val="008E1D1F"/>
    <w:pPr>
      <w:spacing w:before="200" w:after="200"/>
      <w:ind w:right="-52"/>
      <w:jc w:val="center"/>
    </w:pPr>
    <w:rPr>
      <w:rFonts w:ascii="Tw Cen MT" w:eastAsiaTheme="minorEastAsia" w:hAnsi="Tw Cen MT" w:cs="Futura Medium"/>
      <w:sz w:val="20"/>
      <w:szCs w:val="20"/>
    </w:rPr>
  </w:style>
  <w:style w:type="character" w:customStyle="1" w:styleId="BodyText3Char">
    <w:name w:val="Body Text 3 Char"/>
    <w:basedOn w:val="DefaultParagraphFont"/>
    <w:link w:val="BodyText3"/>
    <w:uiPriority w:val="99"/>
    <w:rsid w:val="008E1D1F"/>
    <w:rPr>
      <w:rFonts w:ascii="Tw Cen MT" w:eastAsiaTheme="minorEastAsia" w:hAnsi="Tw Cen MT" w:cs="Futura Medium"/>
      <w:color w:val="525252" w:themeColor="accent3" w:themeShade="80"/>
      <w:sz w:val="20"/>
      <w:szCs w:val="20"/>
    </w:rPr>
  </w:style>
  <w:style w:type="paragraph" w:styleId="BodyText">
    <w:name w:val="Body Text"/>
    <w:basedOn w:val="Normal"/>
    <w:link w:val="BodyTextChar"/>
    <w:uiPriority w:val="99"/>
    <w:unhideWhenUsed/>
    <w:rsid w:val="008E1D1F"/>
    <w:pPr>
      <w:spacing w:before="200"/>
      <w:ind w:right="-52"/>
    </w:pPr>
    <w:rPr>
      <w:rFonts w:ascii="Tw Cen MT" w:eastAsiaTheme="minorEastAsia" w:hAnsi="Tw Cen MT" w:cs="Futura Medium"/>
    </w:rPr>
  </w:style>
  <w:style w:type="character" w:customStyle="1" w:styleId="BodyTextChar">
    <w:name w:val="Body Text Char"/>
    <w:basedOn w:val="DefaultParagraphFont"/>
    <w:link w:val="BodyText"/>
    <w:uiPriority w:val="99"/>
    <w:rsid w:val="008E1D1F"/>
    <w:rPr>
      <w:rFonts w:ascii="Tw Cen MT" w:eastAsiaTheme="minorEastAsia" w:hAnsi="Tw Cen MT" w:cs="Futura Medium"/>
      <w:color w:val="525252" w:themeColor="accent3" w:themeShade="80"/>
      <w:sz w:val="22"/>
    </w:rPr>
  </w:style>
  <w:style w:type="paragraph" w:styleId="BalloonText">
    <w:name w:val="Balloon Text"/>
    <w:basedOn w:val="Normal"/>
    <w:link w:val="BalloonTextChar"/>
    <w:uiPriority w:val="99"/>
    <w:semiHidden/>
    <w:unhideWhenUsed/>
    <w:rsid w:val="008E1D1F"/>
    <w:rPr>
      <w:sz w:val="18"/>
      <w:szCs w:val="18"/>
    </w:rPr>
  </w:style>
  <w:style w:type="character" w:customStyle="1" w:styleId="BalloonTextChar">
    <w:name w:val="Balloon Text Char"/>
    <w:basedOn w:val="DefaultParagraphFont"/>
    <w:link w:val="BalloonText"/>
    <w:uiPriority w:val="99"/>
    <w:semiHidden/>
    <w:rsid w:val="008E1D1F"/>
    <w:rPr>
      <w:rFonts w:ascii="Times New Roman" w:eastAsiaTheme="minorEastAsia" w:hAnsi="Times New Roman" w:cs="Times New Roman"/>
      <w:color w:val="525252" w:themeColor="accent3" w:themeShade="80"/>
      <w:sz w:val="18"/>
      <w:szCs w:val="18"/>
    </w:rPr>
  </w:style>
  <w:style w:type="paragraph" w:styleId="ListBullet">
    <w:name w:val="List Bullet"/>
    <w:basedOn w:val="Normal"/>
    <w:uiPriority w:val="99"/>
    <w:unhideWhenUsed/>
    <w:rsid w:val="008E1D1F"/>
    <w:pPr>
      <w:numPr>
        <w:numId w:val="13"/>
      </w:numPr>
      <w:spacing w:before="200" w:after="200"/>
      <w:ind w:right="-52"/>
      <w:contextualSpacing/>
    </w:pPr>
    <w:rPr>
      <w:rFonts w:ascii="Tw Cen MT" w:eastAsiaTheme="minorEastAsia" w:hAnsi="Tw Cen MT" w:cs="Futura Medium"/>
    </w:rPr>
  </w:style>
  <w:style w:type="paragraph" w:styleId="ListBullet2">
    <w:name w:val="List Bullet 2"/>
    <w:basedOn w:val="Normal"/>
    <w:uiPriority w:val="99"/>
    <w:unhideWhenUsed/>
    <w:rsid w:val="008E1D1F"/>
    <w:pPr>
      <w:numPr>
        <w:numId w:val="12"/>
      </w:numPr>
      <w:spacing w:before="200" w:after="200"/>
      <w:ind w:right="-52"/>
      <w:contextualSpacing/>
    </w:pPr>
    <w:rPr>
      <w:rFonts w:ascii="Tw Cen MT" w:eastAsiaTheme="minorEastAsia" w:hAnsi="Tw Cen MT" w:cs="Futura Medium"/>
    </w:rPr>
  </w:style>
  <w:style w:type="character" w:customStyle="1" w:styleId="Heading3Char">
    <w:name w:val="Heading 3 Char"/>
    <w:basedOn w:val="DefaultParagraphFont"/>
    <w:link w:val="Heading3"/>
    <w:uiPriority w:val="9"/>
    <w:rsid w:val="00A13A3F"/>
    <w:rPr>
      <w:rFonts w:ascii="Trebuchet MS" w:eastAsiaTheme="minorEastAsia" w:hAnsi="Trebuchet MS" w:cs="Futura Medium"/>
      <w:caps/>
      <w:color w:val="003951"/>
      <w:spacing w:val="10"/>
      <w:kern w:val="28"/>
      <w:sz w:val="22"/>
      <w:szCs w:val="22"/>
      <w:lang w:eastAsia="en-GB"/>
    </w:rPr>
  </w:style>
  <w:style w:type="paragraph" w:styleId="Header">
    <w:name w:val="header"/>
    <w:basedOn w:val="Normal"/>
    <w:link w:val="HeaderChar"/>
    <w:uiPriority w:val="99"/>
    <w:unhideWhenUsed/>
    <w:rsid w:val="004E1CC8"/>
    <w:pPr>
      <w:tabs>
        <w:tab w:val="center" w:pos="4513"/>
        <w:tab w:val="right" w:pos="9026"/>
      </w:tabs>
      <w:ind w:right="-52"/>
    </w:pPr>
    <w:rPr>
      <w:rFonts w:ascii="Tw Cen MT" w:eastAsiaTheme="minorEastAsia" w:hAnsi="Tw Cen MT" w:cs="Futura Medium"/>
    </w:rPr>
  </w:style>
  <w:style w:type="character" w:customStyle="1" w:styleId="HeaderChar">
    <w:name w:val="Header Char"/>
    <w:basedOn w:val="DefaultParagraphFont"/>
    <w:link w:val="Header"/>
    <w:uiPriority w:val="99"/>
    <w:rsid w:val="004E1CC8"/>
    <w:rPr>
      <w:rFonts w:ascii="Tw Cen MT" w:eastAsiaTheme="minorEastAsia" w:hAnsi="Tw Cen MT" w:cs="Futura Medium"/>
      <w:color w:val="002060"/>
      <w:sz w:val="22"/>
    </w:rPr>
  </w:style>
  <w:style w:type="paragraph" w:styleId="TOCHeading">
    <w:name w:val="TOC Heading"/>
    <w:basedOn w:val="Heading1"/>
    <w:next w:val="Normal"/>
    <w:uiPriority w:val="39"/>
    <w:unhideWhenUsed/>
    <w:qFormat/>
    <w:rsid w:val="00920CFC"/>
    <w:pPr>
      <w:keepNext/>
      <w:keepLines/>
      <w:pBdr>
        <w:bottom w:val="none" w:sz="0" w:space="0" w:color="auto"/>
        <w:between w:val="none" w:sz="0" w:space="0" w:color="auto"/>
      </w:pBdr>
      <w:spacing w:before="480"/>
      <w:outlineLvl w:val="9"/>
    </w:pPr>
    <w:rPr>
      <w:rFonts w:asciiTheme="majorHAnsi" w:eastAsiaTheme="majorEastAsia" w:hAnsiTheme="majorHAnsi" w:cstheme="majorBidi"/>
      <w:b/>
      <w:bCs/>
      <w:caps/>
      <w:color w:val="2F5496" w:themeColor="accent1" w:themeShade="BF"/>
      <w:spacing w:val="0"/>
      <w:kern w:val="0"/>
      <w:lang w:val="en-US"/>
    </w:rPr>
  </w:style>
  <w:style w:type="character" w:styleId="Hyperlink">
    <w:name w:val="Hyperlink"/>
    <w:basedOn w:val="DefaultParagraphFont"/>
    <w:uiPriority w:val="99"/>
    <w:unhideWhenUsed/>
    <w:rsid w:val="00920CFC"/>
    <w:rPr>
      <w:color w:val="0563C1" w:themeColor="hyperlink"/>
      <w:u w:val="single"/>
    </w:rPr>
  </w:style>
  <w:style w:type="paragraph" w:styleId="TOC4">
    <w:name w:val="toc 4"/>
    <w:basedOn w:val="Normal"/>
    <w:next w:val="Normal"/>
    <w:autoRedefine/>
    <w:uiPriority w:val="39"/>
    <w:semiHidden/>
    <w:unhideWhenUsed/>
    <w:rsid w:val="00920CFC"/>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20CFC"/>
    <w:pPr>
      <w:ind w:left="880"/>
    </w:pPr>
    <w:rPr>
      <w:rFonts w:asciiTheme="minorHAnsi" w:hAnsiTheme="minorHAnsi"/>
      <w:sz w:val="20"/>
      <w:szCs w:val="20"/>
    </w:rPr>
  </w:style>
  <w:style w:type="paragraph" w:styleId="TOC6">
    <w:name w:val="toc 6"/>
    <w:basedOn w:val="Normal"/>
    <w:next w:val="Normal"/>
    <w:autoRedefine/>
    <w:uiPriority w:val="39"/>
    <w:semiHidden/>
    <w:unhideWhenUsed/>
    <w:rsid w:val="00920CFC"/>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920CFC"/>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920CFC"/>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920CFC"/>
    <w:pPr>
      <w:ind w:left="1760"/>
    </w:pPr>
    <w:rPr>
      <w:rFonts w:asciiTheme="minorHAnsi" w:hAnsiTheme="minorHAnsi"/>
      <w:sz w:val="20"/>
      <w:szCs w:val="20"/>
    </w:rPr>
  </w:style>
  <w:style w:type="paragraph" w:styleId="Subtitle">
    <w:name w:val="Subtitle"/>
    <w:basedOn w:val="Title"/>
    <w:next w:val="Normal"/>
    <w:link w:val="SubtitleChar"/>
    <w:uiPriority w:val="11"/>
    <w:qFormat/>
    <w:rsid w:val="00640B16"/>
    <w:pPr>
      <w:jc w:val="right"/>
    </w:pPr>
    <w:rPr>
      <w:caps w:val="0"/>
    </w:rPr>
  </w:style>
  <w:style w:type="character" w:customStyle="1" w:styleId="SubtitleChar">
    <w:name w:val="Subtitle Char"/>
    <w:basedOn w:val="DefaultParagraphFont"/>
    <w:link w:val="Subtitle"/>
    <w:uiPriority w:val="11"/>
    <w:rsid w:val="00640B16"/>
    <w:rPr>
      <w:rFonts w:ascii="Trebuchet MS" w:eastAsiaTheme="minorEastAsia" w:hAnsi="Trebuchet MS" w:cs="Futura Medium"/>
      <w:color w:val="006890"/>
      <w:spacing w:val="10"/>
      <w:kern w:val="28"/>
      <w:sz w:val="22"/>
      <w:szCs w:val="22"/>
      <w:lang w:eastAsia="en-GB"/>
    </w:rPr>
  </w:style>
  <w:style w:type="character" w:styleId="UnresolvedMention">
    <w:name w:val="Unresolved Mention"/>
    <w:basedOn w:val="DefaultParagraphFont"/>
    <w:uiPriority w:val="99"/>
    <w:rsid w:val="00DE5773"/>
    <w:rPr>
      <w:color w:val="605E5C"/>
      <w:shd w:val="clear" w:color="auto" w:fill="E1DFDD"/>
    </w:rPr>
  </w:style>
  <w:style w:type="character" w:styleId="PageNumber">
    <w:name w:val="page number"/>
    <w:basedOn w:val="DefaultParagraphFont"/>
    <w:uiPriority w:val="99"/>
    <w:semiHidden/>
    <w:unhideWhenUsed/>
    <w:rsid w:val="002E2D91"/>
  </w:style>
  <w:style w:type="character" w:styleId="FollowedHyperlink">
    <w:name w:val="FollowedHyperlink"/>
    <w:basedOn w:val="DefaultParagraphFont"/>
    <w:uiPriority w:val="99"/>
    <w:semiHidden/>
    <w:unhideWhenUsed/>
    <w:rsid w:val="00761D6D"/>
    <w:rPr>
      <w:color w:val="954F72" w:themeColor="followedHyperlink"/>
      <w:u w:val="single"/>
    </w:rPr>
  </w:style>
  <w:style w:type="table" w:styleId="TableGrid">
    <w:name w:val="Table Grid"/>
    <w:basedOn w:val="TableNormal"/>
    <w:uiPriority w:val="39"/>
    <w:rsid w:val="0027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8666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FC17A6"/>
    <w:pPr>
      <w:autoSpaceDE w:val="0"/>
      <w:autoSpaceDN w:val="0"/>
      <w:adjustRightInd w:val="0"/>
    </w:pPr>
    <w:rPr>
      <w:rFonts w:ascii="Trebuchet MS" w:hAnsi="Trebuchet MS" w:cs="Trebuchet MS"/>
      <w:color w:val="000000"/>
    </w:rPr>
  </w:style>
  <w:style w:type="paragraph" w:customStyle="1" w:styleId="Question">
    <w:name w:val="Question"/>
    <w:basedOn w:val="ListParagraph"/>
    <w:next w:val="Normal"/>
    <w:link w:val="QuestionChar"/>
    <w:qFormat/>
    <w:rsid w:val="00E04FC5"/>
  </w:style>
  <w:style w:type="paragraph" w:styleId="Caption">
    <w:name w:val="caption"/>
    <w:basedOn w:val="Normal"/>
    <w:next w:val="Normal"/>
    <w:uiPriority w:val="35"/>
    <w:semiHidden/>
    <w:unhideWhenUsed/>
    <w:qFormat/>
    <w:rsid w:val="008A6865"/>
    <w:pPr>
      <w:spacing w:after="200" w:line="240" w:lineRule="auto"/>
    </w:pPr>
    <w:rPr>
      <w:i/>
      <w:iCs/>
      <w:color w:val="44546A" w:themeColor="text2"/>
      <w:sz w:val="18"/>
      <w:szCs w:val="18"/>
    </w:rPr>
  </w:style>
  <w:style w:type="paragraph" w:customStyle="1" w:styleId="Checkbox">
    <w:name w:val="Check box"/>
    <w:basedOn w:val="ListParagraph"/>
    <w:next w:val="Normal"/>
    <w:link w:val="CheckboxChar"/>
    <w:rsid w:val="00A265AC"/>
    <w:pPr>
      <w:numPr>
        <w:numId w:val="0"/>
      </w:numPr>
      <w:spacing w:before="360" w:after="360"/>
      <w:ind w:left="357"/>
    </w:pPr>
    <w:rPr>
      <w:b w:val="0"/>
    </w:rPr>
  </w:style>
  <w:style w:type="character" w:customStyle="1" w:styleId="QuestionChar">
    <w:name w:val="Question Char"/>
    <w:basedOn w:val="DefaultParagraphFont"/>
    <w:link w:val="Question"/>
    <w:rsid w:val="00E04FC5"/>
    <w:rPr>
      <w:rFonts w:ascii="Trebuchet MS" w:eastAsia="Times New Roman" w:hAnsi="Trebuchet MS" w:cs="Calibri"/>
      <w:b/>
      <w:color w:val="006890"/>
      <w:sz w:val="22"/>
      <w:szCs w:val="22"/>
      <w:lang w:eastAsia="en-GB"/>
    </w:rPr>
  </w:style>
  <w:style w:type="character" w:customStyle="1" w:styleId="CheckboxChar">
    <w:name w:val="Check box Char"/>
    <w:basedOn w:val="QuestionChar"/>
    <w:link w:val="Checkbox"/>
    <w:rsid w:val="00A265AC"/>
    <w:rPr>
      <w:rFonts w:ascii="Trebuchet MS" w:eastAsia="Times New Roman" w:hAnsi="Trebuchet MS" w:cs="Calibri"/>
      <w:b/>
      <w:color w:val="006890"/>
      <w:sz w:val="22"/>
      <w:szCs w:val="22"/>
      <w:lang w:eastAsia="en-GB"/>
    </w:rPr>
  </w:style>
  <w:style w:type="paragraph" w:customStyle="1" w:styleId="Bold">
    <w:name w:val="Bold"/>
    <w:next w:val="Normal"/>
    <w:qFormat/>
    <w:rsid w:val="00F201F5"/>
    <w:pPr>
      <w:spacing w:before="480" w:line="360" w:lineRule="auto"/>
    </w:pPr>
    <w:rPr>
      <w:rFonts w:ascii="Trebuchet MS" w:eastAsia="Times New Roman" w:hAnsi="Trebuchet MS" w:cs="Calibri"/>
      <w:bCs/>
      <w:color w:val="006890"/>
      <w:sz w:val="22"/>
      <w:szCs w:val="22"/>
      <w:lang w:eastAsia="en-GB"/>
    </w:rPr>
  </w:style>
  <w:style w:type="paragraph" w:customStyle="1" w:styleId="Tickbox">
    <w:name w:val="Tick box"/>
    <w:basedOn w:val="Checkbox"/>
    <w:link w:val="TickboxChar"/>
    <w:qFormat/>
    <w:rsid w:val="003D6751"/>
    <w:pPr>
      <w:spacing w:before="0" w:after="0" w:line="240" w:lineRule="auto"/>
      <w:ind w:left="1134"/>
    </w:pPr>
    <w:rPr>
      <w:rFonts w:eastAsia="MS Gothic"/>
    </w:rPr>
  </w:style>
  <w:style w:type="character" w:customStyle="1" w:styleId="TickboxChar">
    <w:name w:val="Tick box Char"/>
    <w:basedOn w:val="CheckboxChar"/>
    <w:link w:val="Tickbox"/>
    <w:rsid w:val="003D6751"/>
    <w:rPr>
      <w:rFonts w:ascii="Trebuchet MS" w:eastAsia="MS Gothic" w:hAnsi="Trebuchet MS" w:cs="Calibri"/>
      <w:b/>
      <w:color w:val="006890"/>
      <w:sz w:val="22"/>
      <w:szCs w:val="22"/>
      <w:lang w:eastAsia="en-GB"/>
    </w:rPr>
  </w:style>
  <w:style w:type="paragraph" w:customStyle="1" w:styleId="Tickboxnoindent">
    <w:name w:val="Tick box no indent"/>
    <w:basedOn w:val="Tickbox"/>
    <w:link w:val="TickboxnoindentChar"/>
    <w:qFormat/>
    <w:rsid w:val="0084301B"/>
    <w:pPr>
      <w:ind w:left="426"/>
    </w:pPr>
    <w:rPr>
      <w:b/>
      <w:bCs/>
    </w:rPr>
  </w:style>
  <w:style w:type="character" w:customStyle="1" w:styleId="TickboxnoindentChar">
    <w:name w:val="Tick box no indent Char"/>
    <w:basedOn w:val="TickboxChar"/>
    <w:link w:val="Tickboxnoindent"/>
    <w:rsid w:val="0084301B"/>
    <w:rPr>
      <w:rFonts w:ascii="Trebuchet MS" w:eastAsia="MS Gothic" w:hAnsi="Trebuchet MS" w:cs="Calibri"/>
      <w:b/>
      <w:bCs/>
      <w:color w:val="006890"/>
      <w:sz w:val="22"/>
      <w:szCs w:val="22"/>
      <w:lang w:eastAsia="en-GB"/>
    </w:rPr>
  </w:style>
  <w:style w:type="paragraph" w:customStyle="1" w:styleId="Headingleftaligned">
    <w:name w:val="Heading left aligned"/>
    <w:basedOn w:val="Subtitle"/>
    <w:link w:val="HeadingleftalignedChar"/>
    <w:qFormat/>
    <w:rsid w:val="0029314D"/>
    <w:pPr>
      <w:spacing w:before="120" w:after="240"/>
      <w:jc w:val="left"/>
    </w:pPr>
    <w:rPr>
      <w:b/>
      <w:bCs/>
    </w:rPr>
  </w:style>
  <w:style w:type="character" w:customStyle="1" w:styleId="HeadingleftalignedChar">
    <w:name w:val="Heading left aligned Char"/>
    <w:basedOn w:val="SubtitleChar"/>
    <w:link w:val="Headingleftaligned"/>
    <w:rsid w:val="0029314D"/>
    <w:rPr>
      <w:rFonts w:ascii="Trebuchet MS" w:eastAsiaTheme="minorEastAsia" w:hAnsi="Trebuchet MS" w:cs="Futura Medium"/>
      <w:b/>
      <w:bCs/>
      <w:color w:val="006890"/>
      <w:spacing w:val="10"/>
      <w:kern w:val="28"/>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859">
      <w:bodyDiv w:val="1"/>
      <w:marLeft w:val="0"/>
      <w:marRight w:val="0"/>
      <w:marTop w:val="0"/>
      <w:marBottom w:val="0"/>
      <w:divBdr>
        <w:top w:val="none" w:sz="0" w:space="0" w:color="auto"/>
        <w:left w:val="none" w:sz="0" w:space="0" w:color="auto"/>
        <w:bottom w:val="none" w:sz="0" w:space="0" w:color="auto"/>
        <w:right w:val="none" w:sz="0" w:space="0" w:color="auto"/>
      </w:divBdr>
      <w:divsChild>
        <w:div w:id="1540510736">
          <w:marLeft w:val="0"/>
          <w:marRight w:val="0"/>
          <w:marTop w:val="0"/>
          <w:marBottom w:val="0"/>
          <w:divBdr>
            <w:top w:val="none" w:sz="0" w:space="0" w:color="auto"/>
            <w:left w:val="none" w:sz="0" w:space="0" w:color="auto"/>
            <w:bottom w:val="none" w:sz="0" w:space="0" w:color="auto"/>
            <w:right w:val="none" w:sz="0" w:space="0" w:color="auto"/>
          </w:divBdr>
        </w:div>
      </w:divsChild>
    </w:div>
    <w:div w:id="280066421">
      <w:bodyDiv w:val="1"/>
      <w:marLeft w:val="0"/>
      <w:marRight w:val="0"/>
      <w:marTop w:val="0"/>
      <w:marBottom w:val="0"/>
      <w:divBdr>
        <w:top w:val="none" w:sz="0" w:space="0" w:color="auto"/>
        <w:left w:val="none" w:sz="0" w:space="0" w:color="auto"/>
        <w:bottom w:val="none" w:sz="0" w:space="0" w:color="auto"/>
        <w:right w:val="none" w:sz="0" w:space="0" w:color="auto"/>
      </w:divBdr>
    </w:div>
    <w:div w:id="327487201">
      <w:bodyDiv w:val="1"/>
      <w:marLeft w:val="0"/>
      <w:marRight w:val="0"/>
      <w:marTop w:val="0"/>
      <w:marBottom w:val="0"/>
      <w:divBdr>
        <w:top w:val="none" w:sz="0" w:space="0" w:color="auto"/>
        <w:left w:val="none" w:sz="0" w:space="0" w:color="auto"/>
        <w:bottom w:val="none" w:sz="0" w:space="0" w:color="auto"/>
        <w:right w:val="none" w:sz="0" w:space="0" w:color="auto"/>
      </w:divBdr>
    </w:div>
    <w:div w:id="377976133">
      <w:bodyDiv w:val="1"/>
      <w:marLeft w:val="0"/>
      <w:marRight w:val="0"/>
      <w:marTop w:val="0"/>
      <w:marBottom w:val="0"/>
      <w:divBdr>
        <w:top w:val="none" w:sz="0" w:space="0" w:color="auto"/>
        <w:left w:val="none" w:sz="0" w:space="0" w:color="auto"/>
        <w:bottom w:val="none" w:sz="0" w:space="0" w:color="auto"/>
        <w:right w:val="none" w:sz="0" w:space="0" w:color="auto"/>
      </w:divBdr>
    </w:div>
    <w:div w:id="385379895">
      <w:bodyDiv w:val="1"/>
      <w:marLeft w:val="0"/>
      <w:marRight w:val="0"/>
      <w:marTop w:val="0"/>
      <w:marBottom w:val="0"/>
      <w:divBdr>
        <w:top w:val="none" w:sz="0" w:space="0" w:color="auto"/>
        <w:left w:val="none" w:sz="0" w:space="0" w:color="auto"/>
        <w:bottom w:val="none" w:sz="0" w:space="0" w:color="auto"/>
        <w:right w:val="none" w:sz="0" w:space="0" w:color="auto"/>
      </w:divBdr>
      <w:divsChild>
        <w:div w:id="1561938119">
          <w:marLeft w:val="0"/>
          <w:marRight w:val="0"/>
          <w:marTop w:val="0"/>
          <w:marBottom w:val="0"/>
          <w:divBdr>
            <w:top w:val="none" w:sz="0" w:space="0" w:color="auto"/>
            <w:left w:val="none" w:sz="0" w:space="0" w:color="auto"/>
            <w:bottom w:val="none" w:sz="0" w:space="0" w:color="auto"/>
            <w:right w:val="none" w:sz="0" w:space="0" w:color="auto"/>
          </w:divBdr>
        </w:div>
      </w:divsChild>
    </w:div>
    <w:div w:id="635991175">
      <w:bodyDiv w:val="1"/>
      <w:marLeft w:val="0"/>
      <w:marRight w:val="0"/>
      <w:marTop w:val="0"/>
      <w:marBottom w:val="0"/>
      <w:divBdr>
        <w:top w:val="none" w:sz="0" w:space="0" w:color="auto"/>
        <w:left w:val="none" w:sz="0" w:space="0" w:color="auto"/>
        <w:bottom w:val="none" w:sz="0" w:space="0" w:color="auto"/>
        <w:right w:val="none" w:sz="0" w:space="0" w:color="auto"/>
      </w:divBdr>
    </w:div>
    <w:div w:id="653068147">
      <w:bodyDiv w:val="1"/>
      <w:marLeft w:val="0"/>
      <w:marRight w:val="0"/>
      <w:marTop w:val="0"/>
      <w:marBottom w:val="0"/>
      <w:divBdr>
        <w:top w:val="none" w:sz="0" w:space="0" w:color="auto"/>
        <w:left w:val="none" w:sz="0" w:space="0" w:color="auto"/>
        <w:bottom w:val="none" w:sz="0" w:space="0" w:color="auto"/>
        <w:right w:val="none" w:sz="0" w:space="0" w:color="auto"/>
      </w:divBdr>
    </w:div>
    <w:div w:id="666399984">
      <w:bodyDiv w:val="1"/>
      <w:marLeft w:val="0"/>
      <w:marRight w:val="0"/>
      <w:marTop w:val="0"/>
      <w:marBottom w:val="0"/>
      <w:divBdr>
        <w:top w:val="none" w:sz="0" w:space="0" w:color="auto"/>
        <w:left w:val="none" w:sz="0" w:space="0" w:color="auto"/>
        <w:bottom w:val="none" w:sz="0" w:space="0" w:color="auto"/>
        <w:right w:val="none" w:sz="0" w:space="0" w:color="auto"/>
      </w:divBdr>
    </w:div>
    <w:div w:id="707293215">
      <w:bodyDiv w:val="1"/>
      <w:marLeft w:val="0"/>
      <w:marRight w:val="0"/>
      <w:marTop w:val="0"/>
      <w:marBottom w:val="0"/>
      <w:divBdr>
        <w:top w:val="none" w:sz="0" w:space="0" w:color="auto"/>
        <w:left w:val="none" w:sz="0" w:space="0" w:color="auto"/>
        <w:bottom w:val="none" w:sz="0" w:space="0" w:color="auto"/>
        <w:right w:val="none" w:sz="0" w:space="0" w:color="auto"/>
      </w:divBdr>
    </w:div>
    <w:div w:id="724181617">
      <w:bodyDiv w:val="1"/>
      <w:marLeft w:val="0"/>
      <w:marRight w:val="0"/>
      <w:marTop w:val="0"/>
      <w:marBottom w:val="0"/>
      <w:divBdr>
        <w:top w:val="none" w:sz="0" w:space="0" w:color="auto"/>
        <w:left w:val="none" w:sz="0" w:space="0" w:color="auto"/>
        <w:bottom w:val="none" w:sz="0" w:space="0" w:color="auto"/>
        <w:right w:val="none" w:sz="0" w:space="0" w:color="auto"/>
      </w:divBdr>
    </w:div>
    <w:div w:id="737240890">
      <w:bodyDiv w:val="1"/>
      <w:marLeft w:val="0"/>
      <w:marRight w:val="0"/>
      <w:marTop w:val="0"/>
      <w:marBottom w:val="0"/>
      <w:divBdr>
        <w:top w:val="none" w:sz="0" w:space="0" w:color="auto"/>
        <w:left w:val="none" w:sz="0" w:space="0" w:color="auto"/>
        <w:bottom w:val="none" w:sz="0" w:space="0" w:color="auto"/>
        <w:right w:val="none" w:sz="0" w:space="0" w:color="auto"/>
      </w:divBdr>
    </w:div>
    <w:div w:id="773288997">
      <w:bodyDiv w:val="1"/>
      <w:marLeft w:val="0"/>
      <w:marRight w:val="0"/>
      <w:marTop w:val="0"/>
      <w:marBottom w:val="0"/>
      <w:divBdr>
        <w:top w:val="none" w:sz="0" w:space="0" w:color="auto"/>
        <w:left w:val="none" w:sz="0" w:space="0" w:color="auto"/>
        <w:bottom w:val="none" w:sz="0" w:space="0" w:color="auto"/>
        <w:right w:val="none" w:sz="0" w:space="0" w:color="auto"/>
      </w:divBdr>
      <w:divsChild>
        <w:div w:id="1331178824">
          <w:marLeft w:val="0"/>
          <w:marRight w:val="0"/>
          <w:marTop w:val="0"/>
          <w:marBottom w:val="0"/>
          <w:divBdr>
            <w:top w:val="none" w:sz="0" w:space="0" w:color="auto"/>
            <w:left w:val="none" w:sz="0" w:space="0" w:color="auto"/>
            <w:bottom w:val="none" w:sz="0" w:space="0" w:color="auto"/>
            <w:right w:val="none" w:sz="0" w:space="0" w:color="auto"/>
          </w:divBdr>
        </w:div>
      </w:divsChild>
    </w:div>
    <w:div w:id="776944114">
      <w:bodyDiv w:val="1"/>
      <w:marLeft w:val="0"/>
      <w:marRight w:val="0"/>
      <w:marTop w:val="0"/>
      <w:marBottom w:val="0"/>
      <w:divBdr>
        <w:top w:val="none" w:sz="0" w:space="0" w:color="auto"/>
        <w:left w:val="none" w:sz="0" w:space="0" w:color="auto"/>
        <w:bottom w:val="none" w:sz="0" w:space="0" w:color="auto"/>
        <w:right w:val="none" w:sz="0" w:space="0" w:color="auto"/>
      </w:divBdr>
    </w:div>
    <w:div w:id="820468041">
      <w:bodyDiv w:val="1"/>
      <w:marLeft w:val="0"/>
      <w:marRight w:val="0"/>
      <w:marTop w:val="0"/>
      <w:marBottom w:val="0"/>
      <w:divBdr>
        <w:top w:val="none" w:sz="0" w:space="0" w:color="auto"/>
        <w:left w:val="none" w:sz="0" w:space="0" w:color="auto"/>
        <w:bottom w:val="none" w:sz="0" w:space="0" w:color="auto"/>
        <w:right w:val="none" w:sz="0" w:space="0" w:color="auto"/>
      </w:divBdr>
    </w:div>
    <w:div w:id="842470523">
      <w:bodyDiv w:val="1"/>
      <w:marLeft w:val="0"/>
      <w:marRight w:val="0"/>
      <w:marTop w:val="0"/>
      <w:marBottom w:val="0"/>
      <w:divBdr>
        <w:top w:val="none" w:sz="0" w:space="0" w:color="auto"/>
        <w:left w:val="none" w:sz="0" w:space="0" w:color="auto"/>
        <w:bottom w:val="none" w:sz="0" w:space="0" w:color="auto"/>
        <w:right w:val="none" w:sz="0" w:space="0" w:color="auto"/>
      </w:divBdr>
    </w:div>
    <w:div w:id="921257469">
      <w:bodyDiv w:val="1"/>
      <w:marLeft w:val="0"/>
      <w:marRight w:val="0"/>
      <w:marTop w:val="0"/>
      <w:marBottom w:val="0"/>
      <w:divBdr>
        <w:top w:val="none" w:sz="0" w:space="0" w:color="auto"/>
        <w:left w:val="none" w:sz="0" w:space="0" w:color="auto"/>
        <w:bottom w:val="none" w:sz="0" w:space="0" w:color="auto"/>
        <w:right w:val="none" w:sz="0" w:space="0" w:color="auto"/>
      </w:divBdr>
    </w:div>
    <w:div w:id="951984194">
      <w:bodyDiv w:val="1"/>
      <w:marLeft w:val="0"/>
      <w:marRight w:val="0"/>
      <w:marTop w:val="0"/>
      <w:marBottom w:val="0"/>
      <w:divBdr>
        <w:top w:val="none" w:sz="0" w:space="0" w:color="auto"/>
        <w:left w:val="none" w:sz="0" w:space="0" w:color="auto"/>
        <w:bottom w:val="none" w:sz="0" w:space="0" w:color="auto"/>
        <w:right w:val="none" w:sz="0" w:space="0" w:color="auto"/>
      </w:divBdr>
    </w:div>
    <w:div w:id="1090005648">
      <w:bodyDiv w:val="1"/>
      <w:marLeft w:val="0"/>
      <w:marRight w:val="0"/>
      <w:marTop w:val="0"/>
      <w:marBottom w:val="0"/>
      <w:divBdr>
        <w:top w:val="none" w:sz="0" w:space="0" w:color="auto"/>
        <w:left w:val="none" w:sz="0" w:space="0" w:color="auto"/>
        <w:bottom w:val="none" w:sz="0" w:space="0" w:color="auto"/>
        <w:right w:val="none" w:sz="0" w:space="0" w:color="auto"/>
      </w:divBdr>
    </w:div>
    <w:div w:id="1125538734">
      <w:bodyDiv w:val="1"/>
      <w:marLeft w:val="0"/>
      <w:marRight w:val="0"/>
      <w:marTop w:val="0"/>
      <w:marBottom w:val="0"/>
      <w:divBdr>
        <w:top w:val="none" w:sz="0" w:space="0" w:color="auto"/>
        <w:left w:val="none" w:sz="0" w:space="0" w:color="auto"/>
        <w:bottom w:val="none" w:sz="0" w:space="0" w:color="auto"/>
        <w:right w:val="none" w:sz="0" w:space="0" w:color="auto"/>
      </w:divBdr>
    </w:div>
    <w:div w:id="1134983330">
      <w:bodyDiv w:val="1"/>
      <w:marLeft w:val="0"/>
      <w:marRight w:val="0"/>
      <w:marTop w:val="0"/>
      <w:marBottom w:val="0"/>
      <w:divBdr>
        <w:top w:val="none" w:sz="0" w:space="0" w:color="auto"/>
        <w:left w:val="none" w:sz="0" w:space="0" w:color="auto"/>
        <w:bottom w:val="none" w:sz="0" w:space="0" w:color="auto"/>
        <w:right w:val="none" w:sz="0" w:space="0" w:color="auto"/>
      </w:divBdr>
    </w:div>
    <w:div w:id="1231042803">
      <w:bodyDiv w:val="1"/>
      <w:marLeft w:val="0"/>
      <w:marRight w:val="0"/>
      <w:marTop w:val="0"/>
      <w:marBottom w:val="0"/>
      <w:divBdr>
        <w:top w:val="none" w:sz="0" w:space="0" w:color="auto"/>
        <w:left w:val="none" w:sz="0" w:space="0" w:color="auto"/>
        <w:bottom w:val="none" w:sz="0" w:space="0" w:color="auto"/>
        <w:right w:val="none" w:sz="0" w:space="0" w:color="auto"/>
      </w:divBdr>
    </w:div>
    <w:div w:id="1237474431">
      <w:bodyDiv w:val="1"/>
      <w:marLeft w:val="0"/>
      <w:marRight w:val="0"/>
      <w:marTop w:val="0"/>
      <w:marBottom w:val="0"/>
      <w:divBdr>
        <w:top w:val="none" w:sz="0" w:space="0" w:color="auto"/>
        <w:left w:val="none" w:sz="0" w:space="0" w:color="auto"/>
        <w:bottom w:val="none" w:sz="0" w:space="0" w:color="auto"/>
        <w:right w:val="none" w:sz="0" w:space="0" w:color="auto"/>
      </w:divBdr>
    </w:div>
    <w:div w:id="1305815236">
      <w:bodyDiv w:val="1"/>
      <w:marLeft w:val="0"/>
      <w:marRight w:val="0"/>
      <w:marTop w:val="0"/>
      <w:marBottom w:val="0"/>
      <w:divBdr>
        <w:top w:val="none" w:sz="0" w:space="0" w:color="auto"/>
        <w:left w:val="none" w:sz="0" w:space="0" w:color="auto"/>
        <w:bottom w:val="none" w:sz="0" w:space="0" w:color="auto"/>
        <w:right w:val="none" w:sz="0" w:space="0" w:color="auto"/>
      </w:divBdr>
    </w:div>
    <w:div w:id="1390685178">
      <w:bodyDiv w:val="1"/>
      <w:marLeft w:val="0"/>
      <w:marRight w:val="0"/>
      <w:marTop w:val="0"/>
      <w:marBottom w:val="0"/>
      <w:divBdr>
        <w:top w:val="none" w:sz="0" w:space="0" w:color="auto"/>
        <w:left w:val="none" w:sz="0" w:space="0" w:color="auto"/>
        <w:bottom w:val="none" w:sz="0" w:space="0" w:color="auto"/>
        <w:right w:val="none" w:sz="0" w:space="0" w:color="auto"/>
      </w:divBdr>
    </w:div>
    <w:div w:id="1572764579">
      <w:bodyDiv w:val="1"/>
      <w:marLeft w:val="0"/>
      <w:marRight w:val="0"/>
      <w:marTop w:val="0"/>
      <w:marBottom w:val="0"/>
      <w:divBdr>
        <w:top w:val="none" w:sz="0" w:space="0" w:color="auto"/>
        <w:left w:val="none" w:sz="0" w:space="0" w:color="auto"/>
        <w:bottom w:val="none" w:sz="0" w:space="0" w:color="auto"/>
        <w:right w:val="none" w:sz="0" w:space="0" w:color="auto"/>
      </w:divBdr>
    </w:div>
    <w:div w:id="1593665625">
      <w:bodyDiv w:val="1"/>
      <w:marLeft w:val="0"/>
      <w:marRight w:val="0"/>
      <w:marTop w:val="0"/>
      <w:marBottom w:val="0"/>
      <w:divBdr>
        <w:top w:val="none" w:sz="0" w:space="0" w:color="auto"/>
        <w:left w:val="none" w:sz="0" w:space="0" w:color="auto"/>
        <w:bottom w:val="none" w:sz="0" w:space="0" w:color="auto"/>
        <w:right w:val="none" w:sz="0" w:space="0" w:color="auto"/>
      </w:divBdr>
    </w:div>
    <w:div w:id="2047483083">
      <w:bodyDiv w:val="1"/>
      <w:marLeft w:val="0"/>
      <w:marRight w:val="0"/>
      <w:marTop w:val="0"/>
      <w:marBottom w:val="0"/>
      <w:divBdr>
        <w:top w:val="none" w:sz="0" w:space="0" w:color="auto"/>
        <w:left w:val="none" w:sz="0" w:space="0" w:color="auto"/>
        <w:bottom w:val="none" w:sz="0" w:space="0" w:color="auto"/>
        <w:right w:val="none" w:sz="0" w:space="0" w:color="auto"/>
      </w:divBdr>
    </w:div>
    <w:div w:id="2053845490">
      <w:bodyDiv w:val="1"/>
      <w:marLeft w:val="0"/>
      <w:marRight w:val="0"/>
      <w:marTop w:val="0"/>
      <w:marBottom w:val="0"/>
      <w:divBdr>
        <w:top w:val="none" w:sz="0" w:space="0" w:color="auto"/>
        <w:left w:val="none" w:sz="0" w:space="0" w:color="auto"/>
        <w:bottom w:val="none" w:sz="0" w:space="0" w:color="auto"/>
        <w:right w:val="none" w:sz="0" w:space="0" w:color="auto"/>
      </w:divBdr>
    </w:div>
    <w:div w:id="2091612744">
      <w:bodyDiv w:val="1"/>
      <w:marLeft w:val="0"/>
      <w:marRight w:val="0"/>
      <w:marTop w:val="0"/>
      <w:marBottom w:val="0"/>
      <w:divBdr>
        <w:top w:val="none" w:sz="0" w:space="0" w:color="auto"/>
        <w:left w:val="none" w:sz="0" w:space="0" w:color="auto"/>
        <w:bottom w:val="none" w:sz="0" w:space="0" w:color="auto"/>
        <w:right w:val="none" w:sz="0" w:space="0" w:color="auto"/>
      </w:divBdr>
    </w:div>
    <w:div w:id="21349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5C79F5360CE74B9ED03839764ACE74" ma:contentTypeVersion="17" ma:contentTypeDescription="Create a new document." ma:contentTypeScope="" ma:versionID="d68b3d0c924508867cad4b74365ccb79">
  <xsd:schema xmlns:xsd="http://www.w3.org/2001/XMLSchema" xmlns:xs="http://www.w3.org/2001/XMLSchema" xmlns:p="http://schemas.microsoft.com/office/2006/metadata/properties" xmlns:ns2="87037488-ec5d-4aba-84c2-9b1d22638e8e" xmlns:ns3="3d88f5de-8548-4bff-a556-42d7252de3e9" xmlns:ns4="f8a2169e-b4a2-41eb-8427-ee282a41ef60" targetNamespace="http://schemas.microsoft.com/office/2006/metadata/properties" ma:root="true" ma:fieldsID="bda54ff321464eb69bf450e82d079164" ns2:_="" ns3:_="" ns4:_="">
    <xsd:import namespace="87037488-ec5d-4aba-84c2-9b1d22638e8e"/>
    <xsd:import namespace="3d88f5de-8548-4bff-a556-42d7252de3e9"/>
    <xsd:import namespace="f8a2169e-b4a2-41eb-8427-ee282a41ef60"/>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AutoKeyPoints" minOccurs="0"/>
                <xsd:element ref="ns3:MediaServiceKeyPoints" minOccurs="0"/>
                <xsd:element ref="ns3:MediaServiceDateTake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4dab596-ba93-4dcf-9883-a4b5ed4c8883}" ma:internalName="TaxCatchAll" ma:showField="CatchAllData" ma:web="f8a2169e-b4a2-41eb-8427-ee282a41ef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4dab596-ba93-4dcf-9883-a4b5ed4c8883}" ma:internalName="TaxCatchAllLabel" ma:readOnly="true" ma:showField="CatchAllDataLabel" ma:web="f8a2169e-b4a2-41eb-8427-ee282a41ef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88f5de-8548-4bff-a556-42d7252de3e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2169e-b4a2-41eb-8427-ee282a41ef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037488-ec5d-4aba-84c2-9b1d22638e8e" xsi:nil="true"/>
    <lcf76f155ced4ddcb4097134ff3c332f xmlns="3d88f5de-8548-4bff-a556-42d7252de3e9">
      <Terms xmlns="http://schemas.microsoft.com/office/infopath/2007/PartnerControls"/>
    </lcf76f155ced4ddcb4097134ff3c332f>
    <SharedWithUsers xmlns="f8a2169e-b4a2-41eb-8427-ee282a41ef60">
      <UserInfo>
        <DisplayName>Eileen Bell</DisplayName>
        <AccountId>18</AccountId>
        <AccountType/>
      </UserInfo>
      <UserInfo>
        <DisplayName>Julie Godefroy</DisplayName>
        <AccountId>69</AccountId>
        <AccountType/>
      </UserInfo>
      <UserInfo>
        <DisplayName>Anastasia Mylona</DisplayName>
        <AccountId>12</AccountId>
        <AccountType/>
      </UserInfo>
    </SharedWithUsers>
    <b1b820adfd3e4a078472514c1a5cb5ff xmlns="87037488-ec5d-4aba-84c2-9b1d22638e8e">
      <Terms xmlns="http://schemas.microsoft.com/office/infopath/2007/PartnerControls"/>
    </b1b820adfd3e4a078472514c1a5cb5ff>
  </documentManagement>
</p:properties>
</file>

<file path=customXml/item5.xml><?xml version="1.0" encoding="utf-8"?>
<?mso-contentType ?>
<SharedContentType xmlns="Microsoft.SharePoint.Taxonomy.ContentTypeSync" SourceId="3bf472f7-a010-4b5a-bb99-a26ed4c99680" ContentTypeId="0x0101" PreviousValue="false"/>
</file>

<file path=customXml/itemProps1.xml><?xml version="1.0" encoding="utf-8"?>
<ds:datastoreItem xmlns:ds="http://schemas.openxmlformats.org/officeDocument/2006/customXml" ds:itemID="{4DE2FEA3-861A-594B-8419-E674FF1852AD}">
  <ds:schemaRefs>
    <ds:schemaRef ds:uri="http://schemas.openxmlformats.org/officeDocument/2006/bibliography"/>
  </ds:schemaRefs>
</ds:datastoreItem>
</file>

<file path=customXml/itemProps2.xml><?xml version="1.0" encoding="utf-8"?>
<ds:datastoreItem xmlns:ds="http://schemas.openxmlformats.org/officeDocument/2006/customXml" ds:itemID="{8C4C435F-FBE9-4F5A-9829-23E63400A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3d88f5de-8548-4bff-a556-42d7252de3e9"/>
    <ds:schemaRef ds:uri="f8a2169e-b4a2-41eb-8427-ee282a41e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C5D98-AE83-4807-AD3C-79D2CD0EC7FE}">
  <ds:schemaRefs>
    <ds:schemaRef ds:uri="http://schemas.microsoft.com/sharepoint/v3/contenttype/forms"/>
  </ds:schemaRefs>
</ds:datastoreItem>
</file>

<file path=customXml/itemProps4.xml><?xml version="1.0" encoding="utf-8"?>
<ds:datastoreItem xmlns:ds="http://schemas.openxmlformats.org/officeDocument/2006/customXml" ds:itemID="{D1BE2E0B-B255-43F6-B42E-A2B2E34FC451}">
  <ds:schemaRefs>
    <ds:schemaRef ds:uri="http://schemas.microsoft.com/office/2006/metadata/properties"/>
    <ds:schemaRef ds:uri="http://schemas.microsoft.com/office/infopath/2007/PartnerControls"/>
    <ds:schemaRef ds:uri="87037488-ec5d-4aba-84c2-9b1d22638e8e"/>
    <ds:schemaRef ds:uri="3d88f5de-8548-4bff-a556-42d7252de3e9"/>
    <ds:schemaRef ds:uri="f8a2169e-b4a2-41eb-8427-ee282a41ef60"/>
  </ds:schemaRefs>
</ds:datastoreItem>
</file>

<file path=customXml/itemProps5.xml><?xml version="1.0" encoding="utf-8"?>
<ds:datastoreItem xmlns:ds="http://schemas.openxmlformats.org/officeDocument/2006/customXml" ds:itemID="{D1D5461E-3F20-4C97-A050-31D9A6F7683E}">
  <ds:schemaRefs>
    <ds:schemaRef ds:uri="Microsoft.SharePoint.Taxonomy.ContentTypeSync"/>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1103</Words>
  <Characters>6290</Characters>
  <Application>Microsoft Office Word</Application>
  <DocSecurity>0</DocSecurity>
  <Lines>52</Lines>
  <Paragraphs>14</Paragraphs>
  <ScaleCrop>false</ScaleCrop>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Bell</dc:creator>
  <cp:keywords/>
  <dc:description/>
  <cp:lastModifiedBy>Austin Williamson</cp:lastModifiedBy>
  <cp:revision>3</cp:revision>
  <cp:lastPrinted>2020-10-02T17:31:00Z</cp:lastPrinted>
  <dcterms:created xsi:type="dcterms:W3CDTF">2025-10-01T13:13:00Z</dcterms:created>
  <dcterms:modified xsi:type="dcterms:W3CDTF">2025-10-01T13:13:00Z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0x010100BE5C79F5360CE74B9ED03839764ACE74</vt:lpwstr>
  </property>
  <property fmtid="{D5CDD505-2E9C-101B-9397-08002B2CF9AE}" pid="3" name="MediaServiceImageTags">
    <vt:lpwstr/>
  </property>
  <property fmtid="{D5CDD505-2E9C-101B-9397-08002B2CF9AE}" pid="4" name="GrammarlyDocumentId">
    <vt:lpwstr>4712db0111e8d27013c645cfd85a0cb1296267b0fb51a174069d0c2e4712983b</vt:lpwstr>
  </property>
  <property fmtid="{D5CDD505-2E9C-101B-9397-08002B2CF9AE}" pid="5" name="Security_x0020_Classification">
    <vt:lpwstr/>
  </property>
  <property fmtid="{D5CDD505-2E9C-101B-9397-08002B2CF9AE}" pid="6" name="Security Classification">
    <vt:lpwstr/>
  </property>
</Properties>
</file>